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C4F43" w14:textId="77777777" w:rsidR="00F74E19" w:rsidRPr="00F74E19" w:rsidRDefault="00F74E19" w:rsidP="00F74E19">
      <w:pPr>
        <w:tabs>
          <w:tab w:val="left" w:pos="0"/>
        </w:tabs>
        <w:spacing w:before="160"/>
        <w:ind w:right="1446"/>
        <w:jc w:val="center"/>
        <w:rPr>
          <w:sz w:val="32"/>
          <w:szCs w:val="32"/>
          <w:lang w:val="ro-RO"/>
        </w:rPr>
      </w:pPr>
    </w:p>
    <w:p w14:paraId="4DA4CC9B" w14:textId="1E1FB1A7" w:rsidR="00F74E19" w:rsidRPr="00F74E19" w:rsidRDefault="0070463D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32"/>
          <w:szCs w:val="32"/>
          <w:lang w:val="ro-RO"/>
        </w:rPr>
      </w:pPr>
      <w:r>
        <w:rPr>
          <w:b/>
          <w:bCs/>
          <w:color w:val="4472C4" w:themeColor="accent1"/>
          <w:sz w:val="32"/>
          <w:szCs w:val="32"/>
          <w:lang w:val="ro-RO"/>
        </w:rPr>
        <w:tab/>
      </w:r>
      <w:r w:rsidR="00F74E19" w:rsidRPr="00F74E19">
        <w:rPr>
          <w:b/>
          <w:bCs/>
          <w:color w:val="4472C4" w:themeColor="accent1"/>
          <w:sz w:val="32"/>
          <w:szCs w:val="32"/>
          <w:lang w:val="ro-RO"/>
        </w:rPr>
        <w:t>COMUNICAT DE PRESĂ</w:t>
      </w:r>
      <w:r>
        <w:rPr>
          <w:b/>
          <w:bCs/>
          <w:color w:val="4472C4" w:themeColor="accent1"/>
          <w:sz w:val="32"/>
          <w:szCs w:val="32"/>
          <w:lang w:val="ro-RO"/>
        </w:rPr>
        <w:tab/>
      </w:r>
    </w:p>
    <w:p w14:paraId="2673E3C1" w14:textId="20E6B46F" w:rsidR="00F74E19" w:rsidRPr="00F74E19" w:rsidRDefault="00F74E19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F74E19">
        <w:rPr>
          <w:b/>
          <w:bCs/>
          <w:color w:val="4472C4" w:themeColor="accent1"/>
          <w:sz w:val="24"/>
          <w:szCs w:val="24"/>
          <w:lang w:val="ro-RO"/>
        </w:rPr>
        <w:t>„PNRR:</w:t>
      </w:r>
      <w:r w:rsidRPr="00F74E19">
        <w:rPr>
          <w:b/>
          <w:bCs/>
          <w:color w:val="4472C4" w:themeColor="accent1"/>
          <w:spacing w:val="2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Fonduri</w:t>
      </w:r>
      <w:r w:rsidRPr="00F74E19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pentru</w:t>
      </w:r>
      <w:r w:rsidRPr="00F74E19">
        <w:rPr>
          <w:b/>
          <w:bCs/>
          <w:color w:val="4472C4" w:themeColor="accent1"/>
          <w:spacing w:val="-1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România</w:t>
      </w:r>
      <w:r w:rsidRPr="00F74E19">
        <w:rPr>
          <w:b/>
          <w:bCs/>
          <w:color w:val="4472C4" w:themeColor="accent1"/>
          <w:spacing w:val="1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modernă</w:t>
      </w:r>
      <w:r w:rsidRPr="00F74E19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și</w:t>
      </w:r>
      <w:r w:rsidRPr="00F74E19">
        <w:rPr>
          <w:b/>
          <w:bCs/>
          <w:color w:val="4472C4" w:themeColor="accent1"/>
          <w:spacing w:val="-2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reformată!”</w:t>
      </w:r>
    </w:p>
    <w:p w14:paraId="51577D7D" w14:textId="77777777" w:rsidR="00F74E19" w:rsidRPr="00F74E19" w:rsidRDefault="00F74E19" w:rsidP="00F74E19">
      <w:pPr>
        <w:tabs>
          <w:tab w:val="left" w:pos="0"/>
        </w:tabs>
        <w:rPr>
          <w:sz w:val="32"/>
          <w:szCs w:val="32"/>
          <w:lang w:val="ro-RO"/>
        </w:rPr>
      </w:pPr>
    </w:p>
    <w:p w14:paraId="1B84E61D" w14:textId="27007381" w:rsidR="00F3628B" w:rsidRPr="00BE5521" w:rsidRDefault="00F3628B" w:rsidP="001024E7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bookmarkStart w:id="0" w:name="_Hlk126151538"/>
      <w:r w:rsidRPr="00F3628B">
        <w:rPr>
          <w:sz w:val="24"/>
          <w:szCs w:val="24"/>
          <w:lang w:val="ro-RO"/>
        </w:rPr>
        <w:t xml:space="preserve">Ministerul Dezvoltării, Lucrărilor Publice si Administrației în calitate de </w:t>
      </w:r>
      <w:r>
        <w:rPr>
          <w:sz w:val="24"/>
          <w:szCs w:val="24"/>
          <w:lang w:val="ro-RO"/>
        </w:rPr>
        <w:t xml:space="preserve">coordonator de investiții pentru </w:t>
      </w:r>
      <w:r w:rsidRPr="00F3628B">
        <w:rPr>
          <w:sz w:val="24"/>
          <w:szCs w:val="24"/>
          <w:lang w:val="ro-RO"/>
        </w:rPr>
        <w:t xml:space="preserve">Planul Național de Redresare și Reziliență și </w:t>
      </w:r>
      <w:r>
        <w:rPr>
          <w:sz w:val="24"/>
          <w:szCs w:val="24"/>
          <w:lang w:val="ro-RO"/>
        </w:rPr>
        <w:t>UAT</w:t>
      </w:r>
      <w:r w:rsidRPr="00F3628B">
        <w:rPr>
          <w:sz w:val="24"/>
          <w:szCs w:val="24"/>
          <w:lang w:val="ro-RO"/>
        </w:rPr>
        <w:t xml:space="preserve"> Municipiul Turda în calitate de Beneﬁciar au semnat Contractul de ﬁnanțare nr. </w:t>
      </w:r>
      <w:r w:rsidR="00C329EE" w:rsidRPr="00C329EE">
        <w:rPr>
          <w:sz w:val="24"/>
          <w:szCs w:val="24"/>
          <w:lang w:val="ro-RO"/>
        </w:rPr>
        <w:t>131679/21.11.2022</w:t>
      </w:r>
      <w:r w:rsidRPr="00F3628B">
        <w:rPr>
          <w:sz w:val="24"/>
          <w:szCs w:val="24"/>
          <w:lang w:val="ro-RO"/>
        </w:rPr>
        <w:t>, pentru proiectul</w:t>
      </w:r>
      <w:r w:rsidR="00C42440">
        <w:rPr>
          <w:sz w:val="24"/>
          <w:szCs w:val="24"/>
          <w:lang w:val="ro-RO"/>
        </w:rPr>
        <w:t xml:space="preserve"> </w:t>
      </w:r>
      <w:r w:rsidR="00B3041A">
        <w:rPr>
          <w:sz w:val="24"/>
          <w:szCs w:val="24"/>
          <w:lang w:val="ro-RO"/>
        </w:rPr>
        <w:t xml:space="preserve">nr. </w:t>
      </w:r>
      <w:r w:rsidR="00C329EE" w:rsidRPr="00C329EE">
        <w:rPr>
          <w:sz w:val="24"/>
          <w:szCs w:val="24"/>
          <w:lang w:val="ro-RO"/>
        </w:rPr>
        <w:t>C10-I4-37</w:t>
      </w:r>
      <w:r w:rsidR="00931540">
        <w:rPr>
          <w:sz w:val="24"/>
          <w:szCs w:val="24"/>
          <w:lang w:val="ro-RO"/>
        </w:rPr>
        <w:t>, intitulat</w:t>
      </w:r>
      <w:r w:rsidR="001024E7">
        <w:rPr>
          <w:sz w:val="24"/>
          <w:szCs w:val="24"/>
          <w:lang w:val="ro-RO"/>
        </w:rPr>
        <w:t xml:space="preserve"> </w:t>
      </w:r>
      <w:r w:rsidRPr="00F3628B">
        <w:rPr>
          <w:sz w:val="24"/>
          <w:szCs w:val="24"/>
          <w:lang w:val="ro-RO"/>
        </w:rPr>
        <w:t>„</w:t>
      </w:r>
      <w:r w:rsidR="00C329EE" w:rsidRPr="00C329EE">
        <w:rPr>
          <w:sz w:val="24"/>
          <w:szCs w:val="24"/>
          <w:lang w:val="ro-RO"/>
        </w:rPr>
        <w:t>Elaborare și transpunere în format GIS a documentațiilor de amenajare a teritoriului (PUG și PUZ-uri) la nivelul Municipiului Turda</w:t>
      </w:r>
      <w:r w:rsidRPr="00F3628B">
        <w:rPr>
          <w:sz w:val="24"/>
          <w:szCs w:val="24"/>
          <w:lang w:val="ro-RO"/>
        </w:rPr>
        <w:t xml:space="preserve">”, depus în cadrul Planului Național de Redresare și Reziliență, </w:t>
      </w:r>
      <w:r w:rsidR="00FC59E3" w:rsidRPr="00FC59E3">
        <w:rPr>
          <w:sz w:val="24"/>
          <w:szCs w:val="24"/>
          <w:lang w:val="ro-RO"/>
        </w:rPr>
        <w:t xml:space="preserve">Componenta 10 — Fondul Local, </w:t>
      </w:r>
      <w:r w:rsidR="00C329EE" w:rsidRPr="00C329EE">
        <w:rPr>
          <w:sz w:val="24"/>
          <w:szCs w:val="24"/>
          <w:lang w:val="ro-RO"/>
        </w:rPr>
        <w:t>Investiția I.4 Elaborarea/actualizarea în format GIS a document</w:t>
      </w:r>
      <w:r w:rsidR="006973E5">
        <w:rPr>
          <w:sz w:val="24"/>
          <w:szCs w:val="24"/>
          <w:lang w:val="ro-RO"/>
        </w:rPr>
        <w:t>atiilor</w:t>
      </w:r>
      <w:r w:rsidR="00C329EE" w:rsidRPr="00C329EE">
        <w:rPr>
          <w:sz w:val="24"/>
          <w:szCs w:val="24"/>
          <w:lang w:val="ro-RO"/>
        </w:rPr>
        <w:t xml:space="preserve"> de amenajare a teritoriului și de planificare urbană și subinvestiția I.1.3 - Asigurarea infrastructurii pentru transportul verde – puncte de reîncărcare vehicule electrice</w:t>
      </w:r>
      <w:r w:rsidR="00090044">
        <w:rPr>
          <w:sz w:val="24"/>
          <w:szCs w:val="24"/>
          <w:lang w:val="ro-RO"/>
        </w:rPr>
        <w:t>,</w:t>
      </w:r>
      <w:r w:rsidR="00D7158E" w:rsidRPr="00D7158E">
        <w:rPr>
          <w:sz w:val="24"/>
          <w:szCs w:val="24"/>
          <w:lang w:val="ro-RO"/>
        </w:rPr>
        <w:t xml:space="preserve"> </w:t>
      </w:r>
      <w:r w:rsidRPr="00F3628B">
        <w:rPr>
          <w:sz w:val="24"/>
          <w:szCs w:val="24"/>
          <w:lang w:val="ro-RO"/>
        </w:rPr>
        <w:t xml:space="preserve">apel </w:t>
      </w:r>
      <w:r w:rsidR="000F246E" w:rsidRPr="000F246E">
        <w:rPr>
          <w:sz w:val="24"/>
          <w:szCs w:val="24"/>
          <w:lang w:val="ro-RO"/>
        </w:rPr>
        <w:t>PNRR/2022/C10/I4, PNRR/2022/C10/I1.3, Runda 1</w:t>
      </w:r>
      <w:r w:rsidR="000F246E">
        <w:rPr>
          <w:sz w:val="24"/>
          <w:szCs w:val="24"/>
          <w:lang w:val="ro-RO"/>
        </w:rPr>
        <w:t>.</w:t>
      </w:r>
    </w:p>
    <w:bookmarkEnd w:id="0"/>
    <w:p w14:paraId="7AD678F0" w14:textId="058FC6B3" w:rsidR="001A2592" w:rsidRPr="001A2592" w:rsidRDefault="00D76D4F" w:rsidP="005C2AA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1A2592">
        <w:rPr>
          <w:sz w:val="24"/>
          <w:szCs w:val="24"/>
          <w:lang w:val="ro-RO"/>
        </w:rPr>
        <w:t xml:space="preserve">Valoare totală a </w:t>
      </w:r>
      <w:r w:rsidR="001A2592" w:rsidRPr="001A2592">
        <w:rPr>
          <w:sz w:val="24"/>
          <w:szCs w:val="24"/>
          <w:lang w:val="ro-RO"/>
        </w:rPr>
        <w:t xml:space="preserve">proiectului </w:t>
      </w:r>
      <w:r w:rsidRPr="001A2592">
        <w:rPr>
          <w:sz w:val="24"/>
          <w:szCs w:val="24"/>
          <w:lang w:val="ro-RO"/>
        </w:rPr>
        <w:t xml:space="preserve"> este de </w:t>
      </w:r>
      <w:r w:rsidR="000572A0">
        <w:rPr>
          <w:sz w:val="24"/>
          <w:szCs w:val="24"/>
          <w:lang w:val="ro-RO"/>
        </w:rPr>
        <w:t>3.298.061,32</w:t>
      </w:r>
      <w:r w:rsidRPr="001A2592">
        <w:rPr>
          <w:sz w:val="24"/>
          <w:szCs w:val="24"/>
          <w:lang w:val="ro-RO"/>
        </w:rPr>
        <w:t xml:space="preserve"> </w:t>
      </w:r>
      <w:r w:rsidR="001A2592" w:rsidRPr="001A2592">
        <w:rPr>
          <w:sz w:val="24"/>
          <w:szCs w:val="24"/>
          <w:lang w:val="ro-RO"/>
        </w:rPr>
        <w:t>lei</w:t>
      </w:r>
      <w:r w:rsidRPr="001A2592">
        <w:rPr>
          <w:sz w:val="24"/>
          <w:szCs w:val="24"/>
          <w:lang w:val="ro-RO"/>
        </w:rPr>
        <w:t>, din care</w:t>
      </w:r>
      <w:r w:rsidR="001A2592" w:rsidRPr="001A2592">
        <w:rPr>
          <w:sz w:val="24"/>
          <w:szCs w:val="24"/>
          <w:lang w:val="ro-RO"/>
        </w:rPr>
        <w:t>:</w:t>
      </w:r>
    </w:p>
    <w:p w14:paraId="104218BB" w14:textId="625F155D" w:rsidR="00D76D4F" w:rsidRPr="001A2592" w:rsidRDefault="00D76D4F" w:rsidP="005C2AA0">
      <w:pPr>
        <w:pStyle w:val="ListParagraph"/>
        <w:numPr>
          <w:ilvl w:val="0"/>
          <w:numId w:val="4"/>
        </w:num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 w:rsidRPr="001A2592">
        <w:rPr>
          <w:sz w:val="24"/>
          <w:szCs w:val="24"/>
        </w:rPr>
        <w:t xml:space="preserve">valoarea </w:t>
      </w:r>
      <w:r w:rsidR="001A2592" w:rsidRPr="001A2592">
        <w:rPr>
          <w:sz w:val="24"/>
          <w:szCs w:val="24"/>
        </w:rPr>
        <w:t>eligibilă</w:t>
      </w:r>
      <w:r w:rsidRPr="001A2592">
        <w:rPr>
          <w:sz w:val="24"/>
          <w:szCs w:val="24"/>
        </w:rPr>
        <w:t xml:space="preserve"> din PNRR</w:t>
      </w:r>
      <w:r w:rsidR="001A2592" w:rsidRPr="001A2592">
        <w:rPr>
          <w:sz w:val="24"/>
          <w:szCs w:val="24"/>
        </w:rPr>
        <w:t xml:space="preserve"> </w:t>
      </w:r>
      <w:r w:rsidRPr="001A2592">
        <w:rPr>
          <w:sz w:val="24"/>
          <w:szCs w:val="24"/>
        </w:rPr>
        <w:t xml:space="preserve">este de </w:t>
      </w:r>
      <w:r w:rsidR="000572A0">
        <w:rPr>
          <w:sz w:val="24"/>
          <w:szCs w:val="24"/>
        </w:rPr>
        <w:t>2.771.480,10</w:t>
      </w:r>
      <w:r w:rsidRPr="001A2592">
        <w:rPr>
          <w:sz w:val="24"/>
          <w:szCs w:val="24"/>
        </w:rPr>
        <w:t xml:space="preserve"> </w:t>
      </w:r>
      <w:r w:rsidR="001A2592" w:rsidRPr="001A2592">
        <w:rPr>
          <w:sz w:val="24"/>
          <w:szCs w:val="24"/>
        </w:rPr>
        <w:t>lei;</w:t>
      </w:r>
    </w:p>
    <w:p w14:paraId="5EE3F60E" w14:textId="52A75397" w:rsidR="001A2592" w:rsidRDefault="001A2592" w:rsidP="005C2AA0">
      <w:pPr>
        <w:pStyle w:val="ListParagraph"/>
        <w:numPr>
          <w:ilvl w:val="0"/>
          <w:numId w:val="4"/>
        </w:num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 w:rsidRPr="001A2592">
        <w:rPr>
          <w:sz w:val="24"/>
          <w:szCs w:val="24"/>
        </w:rPr>
        <w:t xml:space="preserve">valoarea TVA aferentă cheltuielilor eligibile din PNRR este de </w:t>
      </w:r>
      <w:r w:rsidR="000041ED">
        <w:rPr>
          <w:sz w:val="24"/>
          <w:szCs w:val="24"/>
        </w:rPr>
        <w:t>526.581,22</w:t>
      </w:r>
      <w:r w:rsidRPr="001A2592">
        <w:rPr>
          <w:sz w:val="24"/>
          <w:szCs w:val="24"/>
        </w:rPr>
        <w:t xml:space="preserve"> lei</w:t>
      </w:r>
      <w:r w:rsidR="00EF1DB8">
        <w:rPr>
          <w:sz w:val="24"/>
          <w:szCs w:val="24"/>
        </w:rPr>
        <w:t>.</w:t>
      </w:r>
    </w:p>
    <w:p w14:paraId="378F3523" w14:textId="09CA791F" w:rsidR="00757929" w:rsidRDefault="00757929" w:rsidP="00C45EC8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MDLPA se </w:t>
      </w:r>
      <w:proofErr w:type="spellStart"/>
      <w:r>
        <w:rPr>
          <w:sz w:val="24"/>
          <w:szCs w:val="24"/>
        </w:rPr>
        <w:t>angajează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finanțare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maximă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nerambursabilă</w:t>
      </w:r>
      <w:proofErr w:type="spellEnd"/>
      <w:r>
        <w:rPr>
          <w:sz w:val="24"/>
          <w:szCs w:val="24"/>
        </w:rPr>
        <w:t xml:space="preserve"> de </w:t>
      </w:r>
      <w:r w:rsidR="00A02FF6" w:rsidRPr="00A02FF6">
        <w:rPr>
          <w:sz w:val="24"/>
          <w:szCs w:val="24"/>
        </w:rPr>
        <w:t xml:space="preserve">3.298.061,32 </w:t>
      </w:r>
      <w:r w:rsidRPr="00757929">
        <w:rPr>
          <w:sz w:val="24"/>
          <w:szCs w:val="24"/>
        </w:rPr>
        <w:t>lei</w:t>
      </w:r>
      <w:r>
        <w:rPr>
          <w:sz w:val="24"/>
          <w:szCs w:val="24"/>
        </w:rPr>
        <w:t xml:space="preserve"> din care </w:t>
      </w:r>
      <w:r w:rsidR="00A02FF6">
        <w:rPr>
          <w:sz w:val="24"/>
          <w:szCs w:val="24"/>
        </w:rPr>
        <w:t>1.464.503,25</w:t>
      </w:r>
      <w:r>
        <w:rPr>
          <w:sz w:val="24"/>
          <w:szCs w:val="24"/>
        </w:rPr>
        <w:t xml:space="preserve"> lei </w:t>
      </w:r>
      <w:proofErr w:type="spellStart"/>
      <w:r>
        <w:rPr>
          <w:sz w:val="24"/>
          <w:szCs w:val="24"/>
        </w:rPr>
        <w:t>reprez</w:t>
      </w:r>
      <w:r w:rsidR="00FE3FB2">
        <w:rPr>
          <w:sz w:val="24"/>
          <w:szCs w:val="24"/>
        </w:rPr>
        <w:t>intă</w:t>
      </w:r>
      <w:proofErr w:type="spellEnd"/>
      <w:r w:rsidR="00822FF3">
        <w:rPr>
          <w:sz w:val="24"/>
          <w:szCs w:val="24"/>
        </w:rPr>
        <w:t xml:space="preserve"> </w:t>
      </w:r>
      <w:proofErr w:type="spellStart"/>
      <w:r w:rsidR="00FE3FB2">
        <w:rPr>
          <w:sz w:val="24"/>
          <w:szCs w:val="24"/>
        </w:rPr>
        <w:t>ajutor</w:t>
      </w:r>
      <w:proofErr w:type="spellEnd"/>
      <w:r w:rsidR="00FE3FB2">
        <w:rPr>
          <w:sz w:val="24"/>
          <w:szCs w:val="24"/>
        </w:rPr>
        <w:t xml:space="preserve"> de stat/</w:t>
      </w:r>
      <w:proofErr w:type="spellStart"/>
      <w:r w:rsidR="00FE3FB2">
        <w:rPr>
          <w:sz w:val="24"/>
          <w:szCs w:val="24"/>
        </w:rPr>
        <w:t>ajutor</w:t>
      </w:r>
      <w:proofErr w:type="spellEnd"/>
      <w:r w:rsidR="00FE3FB2">
        <w:rPr>
          <w:sz w:val="24"/>
          <w:szCs w:val="24"/>
        </w:rPr>
        <w:t xml:space="preserve"> de minimis.</w:t>
      </w:r>
    </w:p>
    <w:p w14:paraId="37954100" w14:textId="2DE1EF4B" w:rsidR="00D12145" w:rsidRPr="00757929" w:rsidRDefault="00D12145" w:rsidP="00C45EC8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D12145">
        <w:rPr>
          <w:sz w:val="24"/>
          <w:szCs w:val="24"/>
        </w:rPr>
        <w:t>Obiectivul</w:t>
      </w:r>
      <w:proofErr w:type="spellEnd"/>
      <w:r w:rsidRPr="00D12145">
        <w:rPr>
          <w:sz w:val="24"/>
          <w:szCs w:val="24"/>
        </w:rPr>
        <w:t xml:space="preserve"> </w:t>
      </w:r>
      <w:proofErr w:type="spellStart"/>
      <w:r w:rsidRPr="00D12145">
        <w:rPr>
          <w:sz w:val="24"/>
          <w:szCs w:val="24"/>
        </w:rPr>
        <w:t>acestei</w:t>
      </w:r>
      <w:proofErr w:type="spellEnd"/>
      <w:r w:rsidRPr="00D12145">
        <w:rPr>
          <w:sz w:val="24"/>
          <w:szCs w:val="24"/>
        </w:rPr>
        <w:t xml:space="preserve"> </w:t>
      </w:r>
      <w:proofErr w:type="spellStart"/>
      <w:r w:rsidRPr="00D12145">
        <w:rPr>
          <w:sz w:val="24"/>
          <w:szCs w:val="24"/>
        </w:rPr>
        <w:t>investiții</w:t>
      </w:r>
      <w:proofErr w:type="spellEnd"/>
      <w:r w:rsidRPr="00D12145">
        <w:rPr>
          <w:sz w:val="24"/>
          <w:szCs w:val="24"/>
        </w:rPr>
        <w:t xml:space="preserve"> </w:t>
      </w:r>
      <w:proofErr w:type="spellStart"/>
      <w:r w:rsidRPr="00D12145">
        <w:rPr>
          <w:sz w:val="24"/>
          <w:szCs w:val="24"/>
        </w:rPr>
        <w:t>este</w:t>
      </w:r>
      <w:proofErr w:type="spellEnd"/>
      <w:r w:rsidRPr="00D12145">
        <w:rPr>
          <w:sz w:val="24"/>
          <w:szCs w:val="24"/>
        </w:rPr>
        <w:t xml:space="preserve"> de a </w:t>
      </w:r>
      <w:proofErr w:type="spellStart"/>
      <w:r w:rsidRPr="00D12145">
        <w:rPr>
          <w:sz w:val="24"/>
          <w:szCs w:val="24"/>
        </w:rPr>
        <w:t>sprijini</w:t>
      </w:r>
      <w:proofErr w:type="spellEnd"/>
      <w:r w:rsidRPr="00D12145">
        <w:rPr>
          <w:sz w:val="24"/>
          <w:szCs w:val="24"/>
        </w:rPr>
        <w:t xml:space="preserve"> </w:t>
      </w:r>
      <w:proofErr w:type="spellStart"/>
      <w:r w:rsidRPr="00D12145">
        <w:rPr>
          <w:sz w:val="24"/>
          <w:szCs w:val="24"/>
        </w:rPr>
        <w:t>procesul</w:t>
      </w:r>
      <w:proofErr w:type="spellEnd"/>
      <w:r w:rsidRPr="00D12145">
        <w:rPr>
          <w:sz w:val="24"/>
          <w:szCs w:val="24"/>
        </w:rPr>
        <w:t xml:space="preserve"> de </w:t>
      </w:r>
      <w:proofErr w:type="spellStart"/>
      <w:r w:rsidRPr="00D12145">
        <w:rPr>
          <w:sz w:val="24"/>
          <w:szCs w:val="24"/>
        </w:rPr>
        <w:t>planificare</w:t>
      </w:r>
      <w:proofErr w:type="spellEnd"/>
      <w:r w:rsidRPr="00D12145">
        <w:rPr>
          <w:sz w:val="24"/>
          <w:szCs w:val="24"/>
        </w:rPr>
        <w:t xml:space="preserve"> </w:t>
      </w:r>
      <w:proofErr w:type="spellStart"/>
      <w:r w:rsidRPr="00D12145">
        <w:rPr>
          <w:sz w:val="24"/>
          <w:szCs w:val="24"/>
        </w:rPr>
        <w:t>urbană</w:t>
      </w:r>
      <w:proofErr w:type="spellEnd"/>
      <w:r w:rsidRPr="00D12145">
        <w:rPr>
          <w:sz w:val="24"/>
          <w:szCs w:val="24"/>
        </w:rPr>
        <w:t xml:space="preserve"> </w:t>
      </w:r>
      <w:proofErr w:type="spellStart"/>
      <w:r w:rsidRPr="00D12145">
        <w:rPr>
          <w:sz w:val="24"/>
          <w:szCs w:val="24"/>
        </w:rPr>
        <w:t>și</w:t>
      </w:r>
      <w:proofErr w:type="spellEnd"/>
      <w:r w:rsidRPr="00D12145">
        <w:rPr>
          <w:sz w:val="24"/>
          <w:szCs w:val="24"/>
        </w:rPr>
        <w:t xml:space="preserve"> </w:t>
      </w:r>
      <w:proofErr w:type="spellStart"/>
      <w:r w:rsidRPr="00D12145">
        <w:rPr>
          <w:sz w:val="24"/>
          <w:szCs w:val="24"/>
        </w:rPr>
        <w:t>teritorială</w:t>
      </w:r>
      <w:proofErr w:type="spellEnd"/>
      <w:r w:rsidRPr="00D12145">
        <w:rPr>
          <w:sz w:val="24"/>
          <w:szCs w:val="24"/>
        </w:rPr>
        <w:t xml:space="preserve"> </w:t>
      </w:r>
      <w:proofErr w:type="spellStart"/>
      <w:r w:rsidRPr="00D12145">
        <w:rPr>
          <w:sz w:val="24"/>
          <w:szCs w:val="24"/>
        </w:rPr>
        <w:t>bazată</w:t>
      </w:r>
      <w:proofErr w:type="spellEnd"/>
      <w:r w:rsidRPr="00D12145">
        <w:rPr>
          <w:sz w:val="24"/>
          <w:szCs w:val="24"/>
        </w:rPr>
        <w:t xml:space="preserve"> pe </w:t>
      </w:r>
      <w:proofErr w:type="spellStart"/>
      <w:r w:rsidRPr="00D12145">
        <w:rPr>
          <w:sz w:val="24"/>
          <w:szCs w:val="24"/>
        </w:rPr>
        <w:t>principiile</w:t>
      </w:r>
      <w:proofErr w:type="spellEnd"/>
      <w:r w:rsidRPr="00D12145">
        <w:rPr>
          <w:sz w:val="24"/>
          <w:szCs w:val="24"/>
        </w:rPr>
        <w:t xml:space="preserve"> de </w:t>
      </w:r>
      <w:proofErr w:type="spellStart"/>
      <w:r w:rsidRPr="00D12145">
        <w:rPr>
          <w:sz w:val="24"/>
          <w:szCs w:val="24"/>
        </w:rPr>
        <w:t>dezvoltare</w:t>
      </w:r>
      <w:proofErr w:type="spellEnd"/>
      <w:r w:rsidRPr="00D12145">
        <w:rPr>
          <w:sz w:val="24"/>
          <w:szCs w:val="24"/>
        </w:rPr>
        <w:t xml:space="preserve"> </w:t>
      </w:r>
      <w:proofErr w:type="spellStart"/>
      <w:r w:rsidRPr="00D12145">
        <w:rPr>
          <w:sz w:val="24"/>
          <w:szCs w:val="24"/>
        </w:rPr>
        <w:t>durabilă</w:t>
      </w:r>
      <w:proofErr w:type="spellEnd"/>
      <w:r w:rsidRPr="00D12145">
        <w:rPr>
          <w:sz w:val="24"/>
          <w:szCs w:val="24"/>
        </w:rPr>
        <w:t xml:space="preserve"> </w:t>
      </w:r>
      <w:proofErr w:type="spellStart"/>
      <w:r w:rsidRPr="00D12145">
        <w:rPr>
          <w:sz w:val="24"/>
          <w:szCs w:val="24"/>
        </w:rPr>
        <w:t>și</w:t>
      </w:r>
      <w:proofErr w:type="spellEnd"/>
      <w:r w:rsidRPr="00D12145">
        <w:rPr>
          <w:sz w:val="24"/>
          <w:szCs w:val="24"/>
        </w:rPr>
        <w:t xml:space="preserve"> </w:t>
      </w:r>
      <w:proofErr w:type="spellStart"/>
      <w:r w:rsidRPr="00D12145">
        <w:rPr>
          <w:sz w:val="24"/>
          <w:szCs w:val="24"/>
        </w:rPr>
        <w:t>inteligentă</w:t>
      </w:r>
      <w:proofErr w:type="spellEnd"/>
      <w:r w:rsidRPr="00D12145">
        <w:rPr>
          <w:sz w:val="24"/>
          <w:szCs w:val="24"/>
        </w:rPr>
        <w:t xml:space="preserve"> </w:t>
      </w:r>
      <w:proofErr w:type="spellStart"/>
      <w:r w:rsidRPr="00D12145">
        <w:rPr>
          <w:sz w:val="24"/>
          <w:szCs w:val="24"/>
        </w:rPr>
        <w:t>și</w:t>
      </w:r>
      <w:proofErr w:type="spellEnd"/>
      <w:r w:rsidRPr="00D12145">
        <w:rPr>
          <w:sz w:val="24"/>
          <w:szCs w:val="24"/>
        </w:rPr>
        <w:t xml:space="preserve"> de a </w:t>
      </w:r>
      <w:proofErr w:type="spellStart"/>
      <w:r w:rsidRPr="00D12145">
        <w:rPr>
          <w:sz w:val="24"/>
          <w:szCs w:val="24"/>
        </w:rPr>
        <w:t>spori</w:t>
      </w:r>
      <w:proofErr w:type="spellEnd"/>
      <w:r w:rsidRPr="00D12145">
        <w:rPr>
          <w:sz w:val="24"/>
          <w:szCs w:val="24"/>
        </w:rPr>
        <w:t xml:space="preserve"> </w:t>
      </w:r>
      <w:proofErr w:type="spellStart"/>
      <w:r w:rsidRPr="00D12145">
        <w:rPr>
          <w:sz w:val="24"/>
          <w:szCs w:val="24"/>
        </w:rPr>
        <w:t>accesul</w:t>
      </w:r>
      <w:proofErr w:type="spellEnd"/>
      <w:r w:rsidRPr="00D12145">
        <w:rPr>
          <w:sz w:val="24"/>
          <w:szCs w:val="24"/>
        </w:rPr>
        <w:t xml:space="preserve"> digital la </w:t>
      </w:r>
      <w:proofErr w:type="spellStart"/>
      <w:r w:rsidRPr="00D12145">
        <w:rPr>
          <w:sz w:val="24"/>
          <w:szCs w:val="24"/>
        </w:rPr>
        <w:t>documentațiile</w:t>
      </w:r>
      <w:proofErr w:type="spellEnd"/>
      <w:r w:rsidRPr="00D12145">
        <w:rPr>
          <w:sz w:val="24"/>
          <w:szCs w:val="24"/>
        </w:rPr>
        <w:t xml:space="preserve"> de </w:t>
      </w:r>
      <w:proofErr w:type="spellStart"/>
      <w:r w:rsidRPr="00D12145">
        <w:rPr>
          <w:sz w:val="24"/>
          <w:szCs w:val="24"/>
        </w:rPr>
        <w:t>amenajare</w:t>
      </w:r>
      <w:proofErr w:type="spellEnd"/>
      <w:r w:rsidRPr="00D12145">
        <w:rPr>
          <w:sz w:val="24"/>
          <w:szCs w:val="24"/>
        </w:rPr>
        <w:t xml:space="preserve"> a </w:t>
      </w:r>
      <w:proofErr w:type="spellStart"/>
      <w:r w:rsidRPr="00D12145">
        <w:rPr>
          <w:sz w:val="24"/>
          <w:szCs w:val="24"/>
        </w:rPr>
        <w:t>teritoriului</w:t>
      </w:r>
      <w:proofErr w:type="spellEnd"/>
      <w:r w:rsidRPr="00D12145">
        <w:rPr>
          <w:sz w:val="24"/>
          <w:szCs w:val="24"/>
        </w:rPr>
        <w:t xml:space="preserve"> </w:t>
      </w:r>
      <w:proofErr w:type="spellStart"/>
      <w:r w:rsidRPr="00D12145">
        <w:rPr>
          <w:sz w:val="24"/>
          <w:szCs w:val="24"/>
        </w:rPr>
        <w:t>și</w:t>
      </w:r>
      <w:proofErr w:type="spellEnd"/>
      <w:r w:rsidRPr="00D12145">
        <w:rPr>
          <w:sz w:val="24"/>
          <w:szCs w:val="24"/>
        </w:rPr>
        <w:t xml:space="preserve"> de urbanism ale </w:t>
      </w:r>
      <w:proofErr w:type="spellStart"/>
      <w:r w:rsidRPr="00D12145">
        <w:rPr>
          <w:sz w:val="24"/>
          <w:szCs w:val="24"/>
        </w:rPr>
        <w:t>municipiului</w:t>
      </w:r>
      <w:proofErr w:type="spellEnd"/>
      <w:r w:rsidRPr="00D12145">
        <w:rPr>
          <w:sz w:val="24"/>
          <w:szCs w:val="24"/>
        </w:rPr>
        <w:t xml:space="preserve"> Turda</w:t>
      </w:r>
      <w:r>
        <w:rPr>
          <w:sz w:val="24"/>
          <w:szCs w:val="24"/>
        </w:rPr>
        <w:t>.</w:t>
      </w:r>
    </w:p>
    <w:p w14:paraId="692C411B" w14:textId="015F5E5F" w:rsidR="00FE52EB" w:rsidRDefault="00A1522F" w:rsidP="00FE52EB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Proiectul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vizează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50059" w:rsidRPr="00650059">
        <w:rPr>
          <w:sz w:val="24"/>
          <w:szCs w:val="24"/>
        </w:rPr>
        <w:t>elaborarea</w:t>
      </w:r>
      <w:proofErr w:type="spellEnd"/>
      <w:r w:rsidR="00650059" w:rsidRPr="00650059">
        <w:rPr>
          <w:sz w:val="24"/>
          <w:szCs w:val="24"/>
        </w:rPr>
        <w:t xml:space="preserve"> </w:t>
      </w:r>
      <w:proofErr w:type="spellStart"/>
      <w:r w:rsidR="00650059" w:rsidRPr="00650059">
        <w:rPr>
          <w:sz w:val="24"/>
          <w:szCs w:val="24"/>
        </w:rPr>
        <w:t>în</w:t>
      </w:r>
      <w:proofErr w:type="spellEnd"/>
      <w:r w:rsidR="00650059" w:rsidRPr="00650059">
        <w:rPr>
          <w:sz w:val="24"/>
          <w:szCs w:val="24"/>
        </w:rPr>
        <w:t xml:space="preserve"> format digital </w:t>
      </w:r>
      <w:proofErr w:type="spellStart"/>
      <w:r w:rsidR="00650059" w:rsidRPr="00650059">
        <w:rPr>
          <w:sz w:val="24"/>
          <w:szCs w:val="24"/>
        </w:rPr>
        <w:t>și</w:t>
      </w:r>
      <w:proofErr w:type="spellEnd"/>
      <w:r w:rsidR="00650059" w:rsidRPr="00650059">
        <w:rPr>
          <w:sz w:val="24"/>
          <w:szCs w:val="24"/>
        </w:rPr>
        <w:t xml:space="preserve"> </w:t>
      </w:r>
      <w:proofErr w:type="spellStart"/>
      <w:r w:rsidR="00650059" w:rsidRPr="00650059">
        <w:rPr>
          <w:sz w:val="24"/>
          <w:szCs w:val="24"/>
        </w:rPr>
        <w:t>aprobarea</w:t>
      </w:r>
      <w:proofErr w:type="spellEnd"/>
      <w:r w:rsidR="00650059" w:rsidRPr="00650059">
        <w:rPr>
          <w:sz w:val="24"/>
          <w:szCs w:val="24"/>
        </w:rPr>
        <w:t xml:space="preserve"> </w:t>
      </w:r>
      <w:proofErr w:type="spellStart"/>
      <w:r w:rsidR="00650059" w:rsidRPr="00650059">
        <w:rPr>
          <w:sz w:val="24"/>
          <w:szCs w:val="24"/>
        </w:rPr>
        <w:t>următoa</w:t>
      </w:r>
      <w:r w:rsidR="00650059">
        <w:rPr>
          <w:sz w:val="24"/>
          <w:szCs w:val="24"/>
        </w:rPr>
        <w:t>relor</w:t>
      </w:r>
      <w:proofErr w:type="spellEnd"/>
      <w:r w:rsidR="00650059" w:rsidRPr="00650059">
        <w:rPr>
          <w:sz w:val="24"/>
          <w:szCs w:val="24"/>
        </w:rPr>
        <w:t xml:space="preserve"> </w:t>
      </w:r>
      <w:proofErr w:type="spellStart"/>
      <w:r w:rsidR="00650059" w:rsidRPr="00650059">
        <w:rPr>
          <w:sz w:val="24"/>
          <w:szCs w:val="24"/>
        </w:rPr>
        <w:t>document</w:t>
      </w:r>
      <w:r w:rsidR="00650059">
        <w:rPr>
          <w:sz w:val="24"/>
          <w:szCs w:val="24"/>
        </w:rPr>
        <w:t>e</w:t>
      </w:r>
      <w:proofErr w:type="spellEnd"/>
      <w:r w:rsidR="00650059" w:rsidRPr="00650059">
        <w:rPr>
          <w:sz w:val="24"/>
          <w:szCs w:val="24"/>
        </w:rPr>
        <w:t xml:space="preserve"> de </w:t>
      </w:r>
      <w:proofErr w:type="spellStart"/>
      <w:r w:rsidR="00650059" w:rsidRPr="00650059">
        <w:rPr>
          <w:sz w:val="24"/>
          <w:szCs w:val="24"/>
        </w:rPr>
        <w:t>planificare</w:t>
      </w:r>
      <w:proofErr w:type="spellEnd"/>
      <w:r w:rsidR="00650059" w:rsidRPr="00650059">
        <w:rPr>
          <w:sz w:val="24"/>
          <w:szCs w:val="24"/>
        </w:rPr>
        <w:t xml:space="preserve">: Plan Urbanistic General al </w:t>
      </w:r>
      <w:proofErr w:type="spellStart"/>
      <w:r w:rsidR="00650059" w:rsidRPr="00650059">
        <w:rPr>
          <w:sz w:val="24"/>
          <w:szCs w:val="24"/>
        </w:rPr>
        <w:t>Municipiului</w:t>
      </w:r>
      <w:proofErr w:type="spellEnd"/>
      <w:r w:rsidR="00650059" w:rsidRPr="00650059">
        <w:rPr>
          <w:sz w:val="24"/>
          <w:szCs w:val="24"/>
        </w:rPr>
        <w:t xml:space="preserve"> Turda</w:t>
      </w:r>
      <w:r w:rsidR="00650059">
        <w:rPr>
          <w:sz w:val="24"/>
          <w:szCs w:val="24"/>
        </w:rPr>
        <w:t xml:space="preserve">, </w:t>
      </w:r>
      <w:r w:rsidR="00650059" w:rsidRPr="00650059">
        <w:rPr>
          <w:sz w:val="24"/>
          <w:szCs w:val="24"/>
        </w:rPr>
        <w:t xml:space="preserve">Plan Urbanistic Zonal </w:t>
      </w:r>
      <w:r w:rsidR="00C356B1">
        <w:rPr>
          <w:sz w:val="24"/>
          <w:szCs w:val="24"/>
        </w:rPr>
        <w:t>”</w:t>
      </w:r>
      <w:proofErr w:type="spellStart"/>
      <w:r w:rsidR="00650059" w:rsidRPr="00650059">
        <w:rPr>
          <w:sz w:val="24"/>
          <w:szCs w:val="24"/>
        </w:rPr>
        <w:t>Coridor</w:t>
      </w:r>
      <w:proofErr w:type="spellEnd"/>
      <w:r w:rsidR="00650059" w:rsidRPr="00650059">
        <w:rPr>
          <w:sz w:val="24"/>
          <w:szCs w:val="24"/>
        </w:rPr>
        <w:t xml:space="preserve"> de </w:t>
      </w:r>
      <w:proofErr w:type="spellStart"/>
      <w:r w:rsidR="00650059" w:rsidRPr="00650059">
        <w:rPr>
          <w:sz w:val="24"/>
          <w:szCs w:val="24"/>
        </w:rPr>
        <w:t>mobilitate</w:t>
      </w:r>
      <w:proofErr w:type="spellEnd"/>
      <w:r w:rsidR="00650059" w:rsidRPr="00650059">
        <w:rPr>
          <w:sz w:val="24"/>
          <w:szCs w:val="24"/>
        </w:rPr>
        <w:t xml:space="preserve"> </w:t>
      </w:r>
      <w:proofErr w:type="spellStart"/>
      <w:r w:rsidR="00650059" w:rsidRPr="00650059">
        <w:rPr>
          <w:sz w:val="24"/>
          <w:szCs w:val="24"/>
        </w:rPr>
        <w:t>Axa</w:t>
      </w:r>
      <w:proofErr w:type="spellEnd"/>
      <w:r w:rsidR="00650059" w:rsidRPr="00650059">
        <w:rPr>
          <w:sz w:val="24"/>
          <w:szCs w:val="24"/>
        </w:rPr>
        <w:t xml:space="preserve"> Est-Vest, </w:t>
      </w:r>
      <w:proofErr w:type="spellStart"/>
      <w:r w:rsidR="00650059" w:rsidRPr="00650059">
        <w:rPr>
          <w:sz w:val="24"/>
          <w:szCs w:val="24"/>
        </w:rPr>
        <w:t>municipiul</w:t>
      </w:r>
      <w:proofErr w:type="spellEnd"/>
      <w:r w:rsidR="00650059" w:rsidRPr="00650059">
        <w:rPr>
          <w:sz w:val="24"/>
          <w:szCs w:val="24"/>
        </w:rPr>
        <w:t xml:space="preserve"> Turda, </w:t>
      </w:r>
      <w:proofErr w:type="spellStart"/>
      <w:r w:rsidR="00650059" w:rsidRPr="00650059">
        <w:rPr>
          <w:sz w:val="24"/>
          <w:szCs w:val="24"/>
        </w:rPr>
        <w:t>județul</w:t>
      </w:r>
      <w:proofErr w:type="spellEnd"/>
      <w:r w:rsidR="00650059" w:rsidRPr="00650059">
        <w:rPr>
          <w:sz w:val="24"/>
          <w:szCs w:val="24"/>
        </w:rPr>
        <w:t xml:space="preserve"> Cluj</w:t>
      </w:r>
      <w:r w:rsidR="00C356B1">
        <w:rPr>
          <w:sz w:val="24"/>
          <w:szCs w:val="24"/>
        </w:rPr>
        <w:t>”</w:t>
      </w:r>
      <w:r w:rsidR="00650059">
        <w:rPr>
          <w:sz w:val="24"/>
          <w:szCs w:val="24"/>
        </w:rPr>
        <w:t xml:space="preserve"> </w:t>
      </w:r>
      <w:proofErr w:type="spellStart"/>
      <w:r w:rsidR="00650059">
        <w:rPr>
          <w:sz w:val="24"/>
          <w:szCs w:val="24"/>
        </w:rPr>
        <w:t>și</w:t>
      </w:r>
      <w:proofErr w:type="spellEnd"/>
      <w:r w:rsidR="00650059">
        <w:rPr>
          <w:sz w:val="24"/>
          <w:szCs w:val="24"/>
        </w:rPr>
        <w:t xml:space="preserve"> </w:t>
      </w:r>
      <w:r w:rsidR="00650059" w:rsidRPr="00650059">
        <w:rPr>
          <w:sz w:val="24"/>
          <w:szCs w:val="24"/>
        </w:rPr>
        <w:t xml:space="preserve">Plan Urbanistic Zonal „ Cartier Turda </w:t>
      </w:r>
      <w:proofErr w:type="spellStart"/>
      <w:r w:rsidR="00650059" w:rsidRPr="00650059">
        <w:rPr>
          <w:sz w:val="24"/>
          <w:szCs w:val="24"/>
        </w:rPr>
        <w:t>Nouă</w:t>
      </w:r>
      <w:proofErr w:type="spellEnd"/>
      <w:r w:rsidR="00650059" w:rsidRPr="00650059">
        <w:rPr>
          <w:sz w:val="24"/>
          <w:szCs w:val="24"/>
        </w:rPr>
        <w:t xml:space="preserve"> </w:t>
      </w:r>
      <w:r w:rsidR="00650059">
        <w:rPr>
          <w:sz w:val="24"/>
          <w:szCs w:val="24"/>
        </w:rPr>
        <w:t>d</w:t>
      </w:r>
      <w:r w:rsidR="00650059" w:rsidRPr="00650059">
        <w:rPr>
          <w:sz w:val="24"/>
          <w:szCs w:val="24"/>
        </w:rPr>
        <w:t xml:space="preserve">in </w:t>
      </w:r>
      <w:proofErr w:type="spellStart"/>
      <w:r w:rsidR="00650059" w:rsidRPr="00650059">
        <w:rPr>
          <w:sz w:val="24"/>
          <w:szCs w:val="24"/>
        </w:rPr>
        <w:t>Municipiul</w:t>
      </w:r>
      <w:proofErr w:type="spellEnd"/>
      <w:r w:rsidR="00650059" w:rsidRPr="00650059">
        <w:rPr>
          <w:sz w:val="24"/>
          <w:szCs w:val="24"/>
        </w:rPr>
        <w:t xml:space="preserve"> Turda, </w:t>
      </w:r>
      <w:proofErr w:type="spellStart"/>
      <w:r w:rsidR="00650059" w:rsidRPr="00650059">
        <w:rPr>
          <w:sz w:val="24"/>
          <w:szCs w:val="24"/>
        </w:rPr>
        <w:t>Județul</w:t>
      </w:r>
      <w:proofErr w:type="spellEnd"/>
      <w:r w:rsidR="00650059" w:rsidRPr="00650059">
        <w:rPr>
          <w:sz w:val="24"/>
          <w:szCs w:val="24"/>
        </w:rPr>
        <w:t xml:space="preserve"> Cluj”</w:t>
      </w:r>
    </w:p>
    <w:p w14:paraId="7D253CCC" w14:textId="2D4EAC2B" w:rsidR="00AE24E2" w:rsidRPr="00FD0EFA" w:rsidRDefault="00AE24E2" w:rsidP="00D76D4F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FD0EFA">
        <w:rPr>
          <w:sz w:val="24"/>
          <w:szCs w:val="24"/>
          <w:lang w:val="ro-RO"/>
        </w:rPr>
        <w:t>Indicatorii de proiect prin intermediul cărora se măsoară stadiul de îndeplinire a jaloanelor/țintelor sunt</w:t>
      </w:r>
      <w:r w:rsidR="00FD0EFA" w:rsidRPr="00FD0EFA">
        <w:rPr>
          <w:sz w:val="24"/>
          <w:szCs w:val="24"/>
          <w:lang w:val="ro-RO"/>
        </w:rPr>
        <w:t xml:space="preserve">: </w:t>
      </w:r>
      <w:r w:rsidR="006863A3">
        <w:rPr>
          <w:sz w:val="24"/>
          <w:szCs w:val="24"/>
          <w:lang w:val="ro-RO"/>
        </w:rPr>
        <w:t xml:space="preserve">elaborare și transpunere Plan Urbanistic Zonal (PUZ), </w:t>
      </w:r>
      <w:r w:rsidR="006863A3" w:rsidRPr="006863A3">
        <w:rPr>
          <w:sz w:val="24"/>
          <w:szCs w:val="24"/>
          <w:lang w:val="ro-RO"/>
        </w:rPr>
        <w:t>elaborare și transpunere</w:t>
      </w:r>
      <w:r w:rsidR="006863A3">
        <w:rPr>
          <w:sz w:val="24"/>
          <w:szCs w:val="24"/>
          <w:lang w:val="ro-RO"/>
        </w:rPr>
        <w:t xml:space="preserve"> PUG </w:t>
      </w:r>
      <w:r w:rsidR="00C00F23">
        <w:rPr>
          <w:sz w:val="24"/>
          <w:szCs w:val="24"/>
          <w:lang w:val="ro-RO"/>
        </w:rPr>
        <w:t>–</w:t>
      </w:r>
      <w:r w:rsidR="006863A3">
        <w:rPr>
          <w:sz w:val="24"/>
          <w:szCs w:val="24"/>
          <w:lang w:val="ro-RO"/>
        </w:rPr>
        <w:t xml:space="preserve"> Alte</w:t>
      </w:r>
      <w:r w:rsidR="00C00F23">
        <w:rPr>
          <w:sz w:val="24"/>
          <w:szCs w:val="24"/>
          <w:lang w:val="ro-RO"/>
        </w:rPr>
        <w:t xml:space="preserve"> municipii și 10 stații de reîncărcare mașini electrice.</w:t>
      </w:r>
    </w:p>
    <w:p w14:paraId="76CD4DE4" w14:textId="77777777" w:rsidR="002B5B12" w:rsidRDefault="002B5B12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2A217E26" w14:textId="286F4EA3" w:rsidR="00F74E19" w:rsidRDefault="00D35181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35181">
        <w:rPr>
          <w:sz w:val="24"/>
          <w:szCs w:val="24"/>
          <w:lang w:val="ro-RO"/>
        </w:rPr>
        <w:t xml:space="preserve">Perioada de implementare a proiectului este de </w:t>
      </w:r>
      <w:r w:rsidR="00822FF3">
        <w:rPr>
          <w:sz w:val="24"/>
          <w:szCs w:val="24"/>
          <w:lang w:val="ro-RO"/>
        </w:rPr>
        <w:t>4</w:t>
      </w:r>
      <w:r w:rsidRPr="00D35181">
        <w:rPr>
          <w:sz w:val="24"/>
          <w:szCs w:val="24"/>
          <w:lang w:val="ro-RO"/>
        </w:rPr>
        <w:t>0 luni,</w:t>
      </w:r>
      <w:r w:rsidR="000C17F1" w:rsidRPr="000C17F1">
        <w:t xml:space="preserve"> </w:t>
      </w:r>
      <w:r w:rsidR="000C17F1" w:rsidRPr="000C17F1">
        <w:rPr>
          <w:sz w:val="24"/>
          <w:szCs w:val="24"/>
          <w:lang w:val="ro-RO"/>
        </w:rPr>
        <w:t xml:space="preserve">respectiv între data </w:t>
      </w:r>
      <w:r w:rsidR="0078679C">
        <w:rPr>
          <w:sz w:val="24"/>
          <w:szCs w:val="24"/>
          <w:lang w:val="ro-RO"/>
        </w:rPr>
        <w:t>1</w:t>
      </w:r>
      <w:r w:rsidR="007034CF">
        <w:rPr>
          <w:sz w:val="24"/>
          <w:szCs w:val="24"/>
          <w:lang w:val="ro-RO"/>
        </w:rPr>
        <w:t>5</w:t>
      </w:r>
      <w:r w:rsidR="000C17F1" w:rsidRPr="00C52BE5">
        <w:rPr>
          <w:sz w:val="24"/>
          <w:szCs w:val="24"/>
          <w:lang w:val="ro-RO"/>
        </w:rPr>
        <w:t>.1</w:t>
      </w:r>
      <w:r w:rsidR="0078679C">
        <w:rPr>
          <w:sz w:val="24"/>
          <w:szCs w:val="24"/>
          <w:lang w:val="ro-RO"/>
        </w:rPr>
        <w:t>2</w:t>
      </w:r>
      <w:r w:rsidR="000C17F1" w:rsidRPr="00C52BE5">
        <w:rPr>
          <w:sz w:val="24"/>
          <w:szCs w:val="24"/>
          <w:lang w:val="ro-RO"/>
        </w:rPr>
        <w:t>.202</w:t>
      </w:r>
      <w:r w:rsidR="00C52BE5" w:rsidRPr="00C52BE5">
        <w:rPr>
          <w:sz w:val="24"/>
          <w:szCs w:val="24"/>
          <w:lang w:val="ro-RO"/>
        </w:rPr>
        <w:t>2</w:t>
      </w:r>
      <w:r w:rsidR="000C17F1" w:rsidRPr="00C52BE5">
        <w:rPr>
          <w:sz w:val="24"/>
          <w:szCs w:val="24"/>
          <w:lang w:val="ro-RO"/>
        </w:rPr>
        <w:t xml:space="preserve"> și data </w:t>
      </w:r>
      <w:r w:rsidR="007034CF">
        <w:rPr>
          <w:sz w:val="24"/>
          <w:szCs w:val="24"/>
          <w:lang w:val="ro-RO"/>
        </w:rPr>
        <w:t>31</w:t>
      </w:r>
      <w:r w:rsidR="00C52BE5" w:rsidRPr="00C52BE5">
        <w:rPr>
          <w:sz w:val="24"/>
          <w:szCs w:val="24"/>
          <w:lang w:val="ro-RO"/>
        </w:rPr>
        <w:t>.0</w:t>
      </w:r>
      <w:r w:rsidR="007034CF">
        <w:rPr>
          <w:sz w:val="24"/>
          <w:szCs w:val="24"/>
          <w:lang w:val="ro-RO"/>
        </w:rPr>
        <w:t>3</w:t>
      </w:r>
      <w:r w:rsidR="00C52BE5" w:rsidRPr="00C52BE5">
        <w:rPr>
          <w:sz w:val="24"/>
          <w:szCs w:val="24"/>
          <w:lang w:val="ro-RO"/>
        </w:rPr>
        <w:t>.2026</w:t>
      </w:r>
      <w:r w:rsidR="000C17F1" w:rsidRPr="00C52BE5">
        <w:rPr>
          <w:sz w:val="24"/>
          <w:szCs w:val="24"/>
          <w:lang w:val="ro-RO"/>
        </w:rPr>
        <w:t xml:space="preserve"> </w:t>
      </w:r>
      <w:r w:rsidRPr="00D35181">
        <w:rPr>
          <w:sz w:val="24"/>
          <w:szCs w:val="24"/>
          <w:lang w:val="ro-RO"/>
        </w:rPr>
        <w:t xml:space="preserve">calculate de la data semnării </w:t>
      </w:r>
      <w:r w:rsidR="00822FF3">
        <w:rPr>
          <w:sz w:val="24"/>
          <w:szCs w:val="24"/>
          <w:lang w:val="ro-RO"/>
        </w:rPr>
        <w:t>C</w:t>
      </w:r>
      <w:r w:rsidRPr="00D35181">
        <w:rPr>
          <w:sz w:val="24"/>
          <w:szCs w:val="24"/>
          <w:lang w:val="ro-RO"/>
        </w:rPr>
        <w:t>ontractului de finanțare</w:t>
      </w:r>
      <w:r w:rsidR="007034CF">
        <w:rPr>
          <w:sz w:val="24"/>
          <w:szCs w:val="24"/>
          <w:lang w:val="ro-RO"/>
        </w:rPr>
        <w:t xml:space="preserve"> de catre Beneficiar</w:t>
      </w:r>
      <w:r w:rsidRPr="00D35181">
        <w:rPr>
          <w:sz w:val="24"/>
          <w:szCs w:val="24"/>
          <w:lang w:val="ro-RO"/>
        </w:rPr>
        <w:t>, la care se adaugă, dacă este cazul, și perioada de desfășurare a activităților Proiectului, înainte de semnarea Contractului de finanțare, conform regulilor de eligibilitate a cheltuielilor.</w:t>
      </w:r>
    </w:p>
    <w:p w14:paraId="165F7C9E" w14:textId="1FE2BEEC" w:rsidR="000C17F1" w:rsidRDefault="000C17F1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58C32FC9" w14:textId="530D19DF" w:rsidR="00FA2C46" w:rsidRDefault="00FA2C46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7377F4ED" w14:textId="0B6F3D71" w:rsidR="000C17F1" w:rsidRPr="000C17F1" w:rsidRDefault="004E6983" w:rsidP="004E6983">
      <w:pPr>
        <w:spacing w:after="0" w:line="240" w:lineRule="auto"/>
        <w:rPr>
          <w:rFonts w:ascii="Calibri" w:eastAsia="Times New Roman" w:hAnsi="Calibri" w:cs="Calibri"/>
          <w:b/>
          <w:bCs/>
          <w:lang w:val="ro-RO" w:eastAsia="ro-RO"/>
        </w:rPr>
      </w:pPr>
      <w:r>
        <w:rPr>
          <w:sz w:val="24"/>
          <w:szCs w:val="24"/>
          <w:lang w:val="ro-RO"/>
        </w:rPr>
        <w:t xml:space="preserve">                                                                 </w:t>
      </w:r>
      <w:r w:rsidR="000C17F1" w:rsidRPr="000C17F1">
        <w:rPr>
          <w:rFonts w:ascii="Calibri" w:eastAsia="Times New Roman" w:hAnsi="Calibri" w:cs="Calibri"/>
          <w:b/>
          <w:noProof/>
          <w:lang w:val="ro-RO" w:eastAsia="ro-RO"/>
        </w:rPr>
        <w:drawing>
          <wp:inline distT="0" distB="0" distL="0" distR="0" wp14:anchorId="0106EE76" wp14:editId="0B120365">
            <wp:extent cx="1359535" cy="485140"/>
            <wp:effectExtent l="0" t="0" r="0" b="0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C2689" w14:textId="77777777" w:rsidR="000C17F1" w:rsidRPr="000C17F1" w:rsidRDefault="000C17F1" w:rsidP="000C17F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  <w:t>Date de contact:</w:t>
      </w:r>
    </w:p>
    <w:p w14:paraId="735F3FCA" w14:textId="77777777" w:rsidR="000C17F1" w:rsidRPr="000C17F1" w:rsidRDefault="000C17F1" w:rsidP="000C17F1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Serviciul Finanțari Externe și Relații Internaționale</w:t>
      </w:r>
    </w:p>
    <w:p w14:paraId="281F2969" w14:textId="77777777" w:rsidR="000C17F1" w:rsidRPr="000C17F1" w:rsidRDefault="000C17F1" w:rsidP="000C17F1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Primăria Municipiului Turda</w:t>
      </w:r>
    </w:p>
    <w:p w14:paraId="4E8472E4" w14:textId="2F987649" w:rsidR="000C17F1" w:rsidRPr="000C17F1" w:rsidRDefault="000C17F1" w:rsidP="000C17F1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telefon/fax 0264-31</w:t>
      </w:r>
      <w:r w:rsidR="007E4EBC">
        <w:rPr>
          <w:rFonts w:ascii="Calibri" w:eastAsia="Times New Roman" w:hAnsi="Calibri" w:cs="Calibri"/>
          <w:sz w:val="24"/>
          <w:szCs w:val="24"/>
          <w:lang w:val="ro-RO" w:eastAsia="ro-RO"/>
        </w:rPr>
        <w:t>3160</w:t>
      </w:r>
    </w:p>
    <w:p w14:paraId="4A387530" w14:textId="77777777" w:rsidR="000C17F1" w:rsidRPr="000C17F1" w:rsidRDefault="000C17F1" w:rsidP="000C17F1">
      <w:pPr>
        <w:spacing w:after="0" w:line="240" w:lineRule="auto"/>
        <w:jc w:val="center"/>
        <w:rPr>
          <w:rFonts w:ascii="Verdana" w:eastAsia="Verdana" w:hAnsi="Verdana" w:cs="Calibri"/>
          <w:color w:val="23409A"/>
          <w:sz w:val="24"/>
          <w:szCs w:val="24"/>
          <w:shd w:val="clear" w:color="auto" w:fill="FFFFFF"/>
          <w:lang w:val="ro-RO" w:eastAsia="ro-RO" w:bidi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e-mail: proiecte@primariaturda.ro</w:t>
      </w:r>
    </w:p>
    <w:p w14:paraId="2281C084" w14:textId="77777777" w:rsidR="000C17F1" w:rsidRPr="000C17F1" w:rsidRDefault="000C17F1" w:rsidP="000C17F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7CB0A2EB" w14:textId="77777777" w:rsidR="00FB7B4B" w:rsidRDefault="00FB7B4B" w:rsidP="00FB7B4B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4D654564" w14:textId="77777777" w:rsidR="00FB7B4B" w:rsidRDefault="00FB7B4B" w:rsidP="00FB7B4B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1AC9BE63" w14:textId="77777777" w:rsidR="00FB7B4B" w:rsidRDefault="00FB7B4B" w:rsidP="00FB7B4B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4A95E061" w14:textId="77777777" w:rsidR="00FB7B4B" w:rsidRDefault="00FB7B4B" w:rsidP="00FB7B4B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5CB8B14E" w14:textId="77777777" w:rsidR="00FB7B4B" w:rsidRDefault="00FB7B4B" w:rsidP="00FB7B4B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4F435E58" w14:textId="77777777" w:rsidR="00FB7B4B" w:rsidRDefault="00FB7B4B" w:rsidP="00FB7B4B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6DE84B59" w14:textId="77777777" w:rsidR="00FB7B4B" w:rsidRDefault="00FB7B4B" w:rsidP="00FB7B4B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1A21D293" w14:textId="77777777" w:rsidR="00FB7B4B" w:rsidRDefault="00FB7B4B" w:rsidP="00FB7B4B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49DD5374" w14:textId="77777777" w:rsidR="00FB7B4B" w:rsidRDefault="00FB7B4B" w:rsidP="00FB7B4B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425C3B9C" w14:textId="77777777" w:rsidR="00FB7B4B" w:rsidRDefault="00FB7B4B" w:rsidP="00FB7B4B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0C5DD51B" w14:textId="77777777" w:rsidR="00FB7B4B" w:rsidRDefault="00FB7B4B" w:rsidP="00FB7B4B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21C5CF26" w14:textId="77777777" w:rsidR="00FB7B4B" w:rsidRDefault="00FB7B4B" w:rsidP="00FB7B4B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46A5D391" w14:textId="34EDCC5D" w:rsidR="00FB7B4B" w:rsidRDefault="000C17F1" w:rsidP="00FB7B4B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  <w:r w:rsidRPr="000C17F1">
        <w:rPr>
          <w:sz w:val="24"/>
          <w:szCs w:val="24"/>
          <w:lang w:val="ro-RO"/>
        </w:rPr>
        <w:t xml:space="preserve"> </w:t>
      </w:r>
      <w:r w:rsidR="00FB7B4B">
        <w:rPr>
          <w:rFonts w:cstheme="minorHAnsi"/>
          <w:sz w:val="24"/>
          <w:szCs w:val="24"/>
          <w:lang w:val="ro-RO"/>
        </w:rPr>
        <w:t>„Apel de proiecte gestionat de Ministerul Dezvoltării, Lucrărilor Publice și Administrației finanțat din fonduri europene prin Planul Național de Redresare și Reziliență al României și din fonduri naționale”.</w:t>
      </w:r>
    </w:p>
    <w:p w14:paraId="66C3440B" w14:textId="62B23FA2" w:rsidR="000C17F1" w:rsidRPr="000C17F1" w:rsidRDefault="000C17F1" w:rsidP="000C17F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sectPr w:rsidR="000C17F1" w:rsidRPr="000C17F1" w:rsidSect="00F74E19">
      <w:headerReference w:type="default" r:id="rId8"/>
      <w:footerReference w:type="default" r:id="rId9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20D9" w14:textId="77777777" w:rsidR="00EE199F" w:rsidRDefault="00EE199F" w:rsidP="00F74E19">
      <w:pPr>
        <w:spacing w:after="0" w:line="240" w:lineRule="auto"/>
      </w:pPr>
      <w:r>
        <w:separator/>
      </w:r>
    </w:p>
  </w:endnote>
  <w:endnote w:type="continuationSeparator" w:id="0">
    <w:p w14:paraId="654DC00A" w14:textId="77777777" w:rsidR="00EE199F" w:rsidRDefault="00EE199F" w:rsidP="00F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FA720" w14:textId="5400EE8C" w:rsidR="00E87BC8" w:rsidRDefault="00E87BC8">
    <w:pPr>
      <w:pStyle w:val="Footer"/>
    </w:pPr>
    <w:r>
      <w:rPr>
        <w:noProof/>
      </w:rPr>
      <w:drawing>
        <wp:inline distT="0" distB="0" distL="0" distR="0" wp14:anchorId="071F98C5" wp14:editId="0B5B98C8">
          <wp:extent cx="5920740" cy="952500"/>
          <wp:effectExtent l="0" t="0" r="381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7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C3F90" w14:textId="77777777" w:rsidR="00EE199F" w:rsidRDefault="00EE199F" w:rsidP="00F74E19">
      <w:pPr>
        <w:spacing w:after="0" w:line="240" w:lineRule="auto"/>
      </w:pPr>
      <w:r>
        <w:separator/>
      </w:r>
    </w:p>
  </w:footnote>
  <w:footnote w:type="continuationSeparator" w:id="0">
    <w:p w14:paraId="06A05C46" w14:textId="77777777" w:rsidR="00EE199F" w:rsidRDefault="00EE199F" w:rsidP="00F7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0B2A4" w14:textId="2C0D15CE" w:rsidR="00F74E19" w:rsidRDefault="00F74E19">
    <w:pPr>
      <w:pStyle w:val="Header"/>
    </w:pPr>
    <w:r>
      <w:rPr>
        <w:noProof/>
      </w:rPr>
      <w:drawing>
        <wp:inline distT="0" distB="0" distL="0" distR="0" wp14:anchorId="4DDAF794" wp14:editId="1C4C094A">
          <wp:extent cx="5730240" cy="487680"/>
          <wp:effectExtent l="0" t="0" r="3810" b="762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D0181"/>
    <w:multiLevelType w:val="hybridMultilevel"/>
    <w:tmpl w:val="E748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43317"/>
    <w:multiLevelType w:val="hybridMultilevel"/>
    <w:tmpl w:val="40EE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31619"/>
    <w:multiLevelType w:val="hybridMultilevel"/>
    <w:tmpl w:val="8B84D26E"/>
    <w:lvl w:ilvl="0" w:tplc="D174C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F19CB"/>
    <w:multiLevelType w:val="hybridMultilevel"/>
    <w:tmpl w:val="4EB0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54012"/>
    <w:multiLevelType w:val="hybridMultilevel"/>
    <w:tmpl w:val="7A48B7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95E32"/>
    <w:multiLevelType w:val="hybridMultilevel"/>
    <w:tmpl w:val="FA1E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C2B83"/>
    <w:multiLevelType w:val="hybridMultilevel"/>
    <w:tmpl w:val="8A08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7327F"/>
    <w:multiLevelType w:val="hybridMultilevel"/>
    <w:tmpl w:val="BC9064BA"/>
    <w:lvl w:ilvl="0" w:tplc="AE6033E0">
      <w:numFmt w:val="bullet"/>
      <w:lvlText w:val="-"/>
      <w:lvlJc w:val="left"/>
      <w:pPr>
        <w:ind w:left="580" w:hanging="12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36E749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2" w:tplc="550E8392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3" w:tplc="F028D43A">
      <w:numFmt w:val="bullet"/>
      <w:lvlText w:val="•"/>
      <w:lvlJc w:val="left"/>
      <w:pPr>
        <w:ind w:left="3172" w:hanging="360"/>
      </w:pPr>
      <w:rPr>
        <w:lang w:val="ro-RO" w:eastAsia="en-US" w:bidi="ar-SA"/>
      </w:rPr>
    </w:lvl>
    <w:lvl w:ilvl="4" w:tplc="59CC4DC0">
      <w:numFmt w:val="bullet"/>
      <w:lvlText w:val="•"/>
      <w:lvlJc w:val="left"/>
      <w:pPr>
        <w:ind w:left="4345" w:hanging="360"/>
      </w:pPr>
      <w:rPr>
        <w:lang w:val="ro-RO" w:eastAsia="en-US" w:bidi="ar-SA"/>
      </w:rPr>
    </w:lvl>
    <w:lvl w:ilvl="5" w:tplc="3BFC9136">
      <w:numFmt w:val="bullet"/>
      <w:lvlText w:val="•"/>
      <w:lvlJc w:val="left"/>
      <w:pPr>
        <w:ind w:left="5517" w:hanging="360"/>
      </w:pPr>
      <w:rPr>
        <w:lang w:val="ro-RO" w:eastAsia="en-US" w:bidi="ar-SA"/>
      </w:rPr>
    </w:lvl>
    <w:lvl w:ilvl="6" w:tplc="35404BFC">
      <w:numFmt w:val="bullet"/>
      <w:lvlText w:val="•"/>
      <w:lvlJc w:val="left"/>
      <w:pPr>
        <w:ind w:left="6690" w:hanging="360"/>
      </w:pPr>
      <w:rPr>
        <w:lang w:val="ro-RO" w:eastAsia="en-US" w:bidi="ar-SA"/>
      </w:rPr>
    </w:lvl>
    <w:lvl w:ilvl="7" w:tplc="8AB005EC">
      <w:numFmt w:val="bullet"/>
      <w:lvlText w:val="•"/>
      <w:lvlJc w:val="left"/>
      <w:pPr>
        <w:ind w:left="7862" w:hanging="360"/>
      </w:pPr>
      <w:rPr>
        <w:lang w:val="ro-RO" w:eastAsia="en-US" w:bidi="ar-SA"/>
      </w:rPr>
    </w:lvl>
    <w:lvl w:ilvl="8" w:tplc="AC7C8E64">
      <w:numFmt w:val="bullet"/>
      <w:lvlText w:val="•"/>
      <w:lvlJc w:val="left"/>
      <w:pPr>
        <w:ind w:left="9035" w:hanging="360"/>
      </w:pPr>
      <w:rPr>
        <w:lang w:val="ro-RO" w:eastAsia="en-US" w:bidi="ar-SA"/>
      </w:rPr>
    </w:lvl>
  </w:abstractNum>
  <w:num w:numId="1" w16cid:durableId="518861456">
    <w:abstractNumId w:val="7"/>
  </w:num>
  <w:num w:numId="2" w16cid:durableId="147479172">
    <w:abstractNumId w:val="3"/>
  </w:num>
  <w:num w:numId="3" w16cid:durableId="768475808">
    <w:abstractNumId w:val="2"/>
  </w:num>
  <w:num w:numId="4" w16cid:durableId="797379969">
    <w:abstractNumId w:val="4"/>
  </w:num>
  <w:num w:numId="5" w16cid:durableId="1571304150">
    <w:abstractNumId w:val="5"/>
  </w:num>
  <w:num w:numId="6" w16cid:durableId="1914193300">
    <w:abstractNumId w:val="0"/>
  </w:num>
  <w:num w:numId="7" w16cid:durableId="55933064">
    <w:abstractNumId w:val="1"/>
  </w:num>
  <w:num w:numId="8" w16cid:durableId="18765032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19"/>
    <w:rsid w:val="000025D1"/>
    <w:rsid w:val="000041ED"/>
    <w:rsid w:val="000108F1"/>
    <w:rsid w:val="000572A0"/>
    <w:rsid w:val="00090044"/>
    <w:rsid w:val="000C17F1"/>
    <w:rsid w:val="000F246E"/>
    <w:rsid w:val="001024E7"/>
    <w:rsid w:val="00112D79"/>
    <w:rsid w:val="00167BC5"/>
    <w:rsid w:val="001A2592"/>
    <w:rsid w:val="001D2BD4"/>
    <w:rsid w:val="001F7547"/>
    <w:rsid w:val="00236A9F"/>
    <w:rsid w:val="00275D06"/>
    <w:rsid w:val="00277ACE"/>
    <w:rsid w:val="002B5B12"/>
    <w:rsid w:val="002D34FB"/>
    <w:rsid w:val="002E6BF6"/>
    <w:rsid w:val="002F76AB"/>
    <w:rsid w:val="003106EB"/>
    <w:rsid w:val="003567D6"/>
    <w:rsid w:val="003621D9"/>
    <w:rsid w:val="00364667"/>
    <w:rsid w:val="003A15B2"/>
    <w:rsid w:val="003B79A5"/>
    <w:rsid w:val="00404DE5"/>
    <w:rsid w:val="004D0E0B"/>
    <w:rsid w:val="004E6983"/>
    <w:rsid w:val="00514960"/>
    <w:rsid w:val="005C2AA0"/>
    <w:rsid w:val="00650059"/>
    <w:rsid w:val="00662F24"/>
    <w:rsid w:val="00683AE8"/>
    <w:rsid w:val="006863A3"/>
    <w:rsid w:val="006973E5"/>
    <w:rsid w:val="006B5730"/>
    <w:rsid w:val="006B7CCE"/>
    <w:rsid w:val="007034CF"/>
    <w:rsid w:val="0070463D"/>
    <w:rsid w:val="007371BD"/>
    <w:rsid w:val="00757929"/>
    <w:rsid w:val="0078679C"/>
    <w:rsid w:val="007A166F"/>
    <w:rsid w:val="007E4EBC"/>
    <w:rsid w:val="00812F2F"/>
    <w:rsid w:val="00822FF3"/>
    <w:rsid w:val="008B7A83"/>
    <w:rsid w:val="008E06C9"/>
    <w:rsid w:val="00910FB8"/>
    <w:rsid w:val="009172A2"/>
    <w:rsid w:val="00927C9C"/>
    <w:rsid w:val="00931540"/>
    <w:rsid w:val="0096768B"/>
    <w:rsid w:val="00A02FF6"/>
    <w:rsid w:val="00A1522F"/>
    <w:rsid w:val="00A77E04"/>
    <w:rsid w:val="00AA0132"/>
    <w:rsid w:val="00AE24E2"/>
    <w:rsid w:val="00B3041A"/>
    <w:rsid w:val="00B51418"/>
    <w:rsid w:val="00B90ACB"/>
    <w:rsid w:val="00BA2996"/>
    <w:rsid w:val="00BA7ACC"/>
    <w:rsid w:val="00BC4DD8"/>
    <w:rsid w:val="00BE0149"/>
    <w:rsid w:val="00BE44BB"/>
    <w:rsid w:val="00BE5521"/>
    <w:rsid w:val="00C00F23"/>
    <w:rsid w:val="00C04BD9"/>
    <w:rsid w:val="00C23D4B"/>
    <w:rsid w:val="00C329EE"/>
    <w:rsid w:val="00C356B1"/>
    <w:rsid w:val="00C375D0"/>
    <w:rsid w:val="00C42440"/>
    <w:rsid w:val="00C45EC8"/>
    <w:rsid w:val="00C52BE5"/>
    <w:rsid w:val="00C84A0F"/>
    <w:rsid w:val="00CC7213"/>
    <w:rsid w:val="00D12145"/>
    <w:rsid w:val="00D35181"/>
    <w:rsid w:val="00D371B6"/>
    <w:rsid w:val="00D7158E"/>
    <w:rsid w:val="00D76D4F"/>
    <w:rsid w:val="00DF63BF"/>
    <w:rsid w:val="00E247A1"/>
    <w:rsid w:val="00E27C4A"/>
    <w:rsid w:val="00E5199F"/>
    <w:rsid w:val="00E87BC8"/>
    <w:rsid w:val="00EA272C"/>
    <w:rsid w:val="00EC267A"/>
    <w:rsid w:val="00EC302A"/>
    <w:rsid w:val="00EE199F"/>
    <w:rsid w:val="00EF1DB8"/>
    <w:rsid w:val="00EF3BE7"/>
    <w:rsid w:val="00EF3D08"/>
    <w:rsid w:val="00F3628B"/>
    <w:rsid w:val="00F40521"/>
    <w:rsid w:val="00F74E19"/>
    <w:rsid w:val="00F82229"/>
    <w:rsid w:val="00FA2C46"/>
    <w:rsid w:val="00FB7B4B"/>
    <w:rsid w:val="00FC59E3"/>
    <w:rsid w:val="00FD0EFA"/>
    <w:rsid w:val="00FE3FB2"/>
    <w:rsid w:val="00FE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DB485"/>
  <w15:chartTrackingRefBased/>
  <w15:docId w15:val="{3B122DAC-52F8-4640-9EF1-D222E62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E19"/>
  </w:style>
  <w:style w:type="paragraph" w:styleId="Footer">
    <w:name w:val="footer"/>
    <w:basedOn w:val="Normal"/>
    <w:link w:val="FooterCha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E19"/>
  </w:style>
  <w:style w:type="paragraph" w:styleId="ListParagraph">
    <w:name w:val="List Paragraph"/>
    <w:basedOn w:val="Normal"/>
    <w:uiPriority w:val="34"/>
    <w:qFormat/>
    <w:rsid w:val="00F74E19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9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429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Nelutu Muresan</dc:creator>
  <cp:keywords/>
  <dc:description/>
  <cp:lastModifiedBy>Bungardean Codruta</cp:lastModifiedBy>
  <cp:revision>135</cp:revision>
  <cp:lastPrinted>2023-01-31T14:27:00Z</cp:lastPrinted>
  <dcterms:created xsi:type="dcterms:W3CDTF">2023-02-02T07:16:00Z</dcterms:created>
  <dcterms:modified xsi:type="dcterms:W3CDTF">2023-05-09T13:22:00Z</dcterms:modified>
</cp:coreProperties>
</file>