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B7F3" w14:textId="77777777" w:rsidR="00371418" w:rsidRPr="00C2773A" w:rsidRDefault="00371418" w:rsidP="00371418">
      <w:pPr>
        <w:suppressAutoHyphens/>
        <w:spacing w:after="0" w:line="240" w:lineRule="auto"/>
        <w:ind w:left="-360"/>
        <w:rPr>
          <w:rFonts w:ascii="Times New Roman" w:eastAsia="Times New Roman" w:hAnsi="Times New Roman" w:cs="Times New Roman"/>
          <w:bCs/>
          <w:noProof/>
          <w:sz w:val="20"/>
          <w:szCs w:val="20"/>
          <w:lang w:val="ro-RO" w:eastAsia="ar-SA"/>
        </w:rPr>
      </w:pPr>
      <w:bookmarkStart w:id="0" w:name="_Hlk60911978"/>
      <w:r w:rsidRPr="00C2773A">
        <w:rPr>
          <w:rFonts w:ascii="Times New Roman" w:eastAsia="Times New Roman" w:hAnsi="Times New Roman" w:cs="Times New Roman"/>
          <w:bCs/>
          <w:noProof/>
          <w:sz w:val="20"/>
          <w:szCs w:val="20"/>
          <w:lang w:val="ro-RO" w:eastAsia="ar-SA"/>
        </w:rPr>
        <w:t>JUDEŢUL CLUJ</w:t>
      </w:r>
    </w:p>
    <w:p w14:paraId="1068B647" w14:textId="77777777" w:rsidR="00371418" w:rsidRPr="00C2773A" w:rsidRDefault="00371418" w:rsidP="00371418">
      <w:pPr>
        <w:suppressAutoHyphens/>
        <w:spacing w:after="0" w:line="240" w:lineRule="auto"/>
        <w:ind w:left="-360"/>
        <w:rPr>
          <w:rFonts w:ascii="Times New Roman" w:eastAsia="Times New Roman" w:hAnsi="Times New Roman" w:cs="Times New Roman"/>
          <w:bCs/>
          <w:noProof/>
          <w:sz w:val="20"/>
          <w:szCs w:val="20"/>
          <w:lang w:val="ro-RO" w:eastAsia="ar-SA"/>
        </w:rPr>
      </w:pPr>
      <w:r w:rsidRPr="00C2773A">
        <w:rPr>
          <w:rFonts w:ascii="Times New Roman" w:eastAsia="Times New Roman" w:hAnsi="Times New Roman" w:cs="Times New Roman"/>
          <w:bCs/>
          <w:noProof/>
          <w:sz w:val="20"/>
          <w:szCs w:val="20"/>
          <w:lang w:val="ro-RO" w:eastAsia="ar-SA"/>
        </w:rPr>
        <w:t>PRIMĂRIA MUNICIPIULUI TURDA</w:t>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t xml:space="preserve">      </w:t>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br/>
        <w:t>SERVICIUL URBANISM  AMENAJAREA TERITORIULUI ŞI CADASTRU</w:t>
      </w:r>
      <w:r w:rsidRPr="00C2773A">
        <w:rPr>
          <w:rFonts w:ascii="Times New Roman" w:eastAsia="Times New Roman" w:hAnsi="Times New Roman" w:cs="Times New Roman"/>
          <w:bCs/>
          <w:noProof/>
          <w:sz w:val="20"/>
          <w:szCs w:val="20"/>
          <w:lang w:val="ro-RO" w:eastAsia="ar-SA"/>
        </w:rPr>
        <w:tab/>
      </w:r>
      <w:r w:rsidRPr="00C2773A">
        <w:rPr>
          <w:rFonts w:ascii="Times New Roman" w:eastAsia="Times New Roman" w:hAnsi="Times New Roman" w:cs="Times New Roman"/>
          <w:bCs/>
          <w:noProof/>
          <w:sz w:val="20"/>
          <w:szCs w:val="20"/>
          <w:lang w:val="ro-RO" w:eastAsia="ar-SA"/>
        </w:rPr>
        <w:tab/>
        <w:t xml:space="preserve"> </w:t>
      </w:r>
      <w:r w:rsidRPr="00C2773A">
        <w:rPr>
          <w:rFonts w:ascii="Times New Roman" w:eastAsia="Times New Roman" w:hAnsi="Times New Roman" w:cs="Times New Roman"/>
          <w:bCs/>
          <w:noProof/>
          <w:sz w:val="20"/>
          <w:szCs w:val="20"/>
          <w:lang w:val="ro-RO" w:eastAsia="ar-SA"/>
        </w:rPr>
        <w:br/>
      </w:r>
    </w:p>
    <w:p w14:paraId="1C2582D5" w14:textId="77777777" w:rsidR="00371418" w:rsidRPr="00C2773A"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p>
    <w:p w14:paraId="6618F254" w14:textId="77777777" w:rsidR="00371418" w:rsidRPr="00C2773A"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2773A">
        <w:rPr>
          <w:rFonts w:ascii="Times New Roman" w:eastAsia="Times New Roman" w:hAnsi="Times New Roman" w:cs="Times New Roman"/>
          <w:bCs/>
          <w:noProof/>
          <w:kern w:val="0"/>
          <w:sz w:val="20"/>
          <w:szCs w:val="20"/>
          <w:lang w:val="ro-RO" w:eastAsia="ar-SA"/>
          <w14:ligatures w14:val="none"/>
        </w:rPr>
        <w:t>CERTIFICATE DE URBANISM EMISE ÎN 202</w:t>
      </w:r>
      <w:r>
        <w:rPr>
          <w:rFonts w:ascii="Times New Roman" w:eastAsia="Times New Roman" w:hAnsi="Times New Roman" w:cs="Times New Roman"/>
          <w:bCs/>
          <w:noProof/>
          <w:kern w:val="0"/>
          <w:sz w:val="20"/>
          <w:szCs w:val="20"/>
          <w:lang w:val="ro-RO" w:eastAsia="ar-SA"/>
          <w14:ligatures w14:val="none"/>
        </w:rPr>
        <w:t>5</w:t>
      </w:r>
    </w:p>
    <w:p w14:paraId="66156F42" w14:textId="77777777" w:rsidR="00371418" w:rsidRPr="00C2773A"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p>
    <w:p w14:paraId="5F5A22A6" w14:textId="77777777" w:rsidR="00371418" w:rsidRPr="00C2773A"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p>
    <w:p w14:paraId="1FF014D2" w14:textId="62AEE334" w:rsidR="00371418" w:rsidRPr="00C2773A" w:rsidRDefault="00C11D3A"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NOIEMBRIE</w:t>
      </w:r>
      <w:r w:rsidR="00371418" w:rsidRPr="00C2773A">
        <w:rPr>
          <w:rFonts w:ascii="Times New Roman" w:eastAsia="Times New Roman" w:hAnsi="Times New Roman" w:cs="Times New Roman"/>
          <w:bCs/>
          <w:noProof/>
          <w:kern w:val="0"/>
          <w:sz w:val="20"/>
          <w:szCs w:val="20"/>
          <w:lang w:val="ro-RO" w:eastAsia="ar-SA"/>
          <w14:ligatures w14:val="none"/>
        </w:rPr>
        <w:t xml:space="preserve"> 202</w:t>
      </w:r>
      <w:r w:rsidR="00371418">
        <w:rPr>
          <w:rFonts w:ascii="Times New Roman" w:eastAsia="Times New Roman" w:hAnsi="Times New Roman" w:cs="Times New Roman"/>
          <w:bCs/>
          <w:noProof/>
          <w:kern w:val="0"/>
          <w:sz w:val="20"/>
          <w:szCs w:val="20"/>
          <w:lang w:val="ro-RO" w:eastAsia="ar-SA"/>
          <w14:ligatures w14:val="none"/>
        </w:rPr>
        <w:t>5</w:t>
      </w:r>
    </w:p>
    <w:p w14:paraId="585B7FF3" w14:textId="77777777" w:rsidR="00371418" w:rsidRPr="00C2773A"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p>
    <w:p w14:paraId="494867F1" w14:textId="77777777" w:rsidR="00371418" w:rsidRPr="00C2773A" w:rsidRDefault="00371418" w:rsidP="00371418">
      <w:pPr>
        <w:suppressAutoHyphens/>
        <w:spacing w:after="0" w:line="240" w:lineRule="auto"/>
        <w:rPr>
          <w:rFonts w:ascii="Times New Roman" w:eastAsia="Times New Roman" w:hAnsi="Times New Roman" w:cs="Times New Roman"/>
          <w:bCs/>
          <w:noProof/>
          <w:kern w:val="0"/>
          <w:sz w:val="20"/>
          <w:szCs w:val="20"/>
          <w:u w:val="single"/>
          <w:lang w:val="ro-RO" w:eastAsia="ar-SA"/>
          <w14:ligatures w14:val="none"/>
        </w:rPr>
      </w:pP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488"/>
        <w:gridCol w:w="1561"/>
        <w:gridCol w:w="4724"/>
        <w:gridCol w:w="3969"/>
      </w:tblGrid>
      <w:tr w:rsidR="00371418" w:rsidRPr="00C349B7" w14:paraId="4B5F5305"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shd w:val="clear" w:color="auto" w:fill="FFFFFF"/>
          </w:tcPr>
          <w:bookmarkEnd w:id="0"/>
          <w:p w14:paraId="79C85A25" w14:textId="77777777" w:rsidR="00371418" w:rsidRPr="00C349B7" w:rsidRDefault="00371418" w:rsidP="00F7540E">
            <w:pPr>
              <w:suppressAutoHyphens/>
              <w:spacing w:after="0" w:line="240" w:lineRule="auto"/>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Nr. Crt.</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637363B" w14:textId="77777777" w:rsidR="00371418" w:rsidRPr="00371418" w:rsidRDefault="00371418" w:rsidP="00F7540E">
            <w:pPr>
              <w:suppressAutoHyphens/>
              <w:spacing w:after="0" w:line="240" w:lineRule="auto"/>
              <w:rPr>
                <w:rFonts w:ascii="Times New Roman" w:eastAsia="Times New Roman" w:hAnsi="Times New Roman" w:cs="Times New Roman"/>
                <w:bCs/>
                <w:noProof/>
                <w:kern w:val="0"/>
                <w:sz w:val="20"/>
                <w:szCs w:val="20"/>
                <w:lang w:val="ro-RO" w:eastAsia="ar-SA"/>
                <w14:ligatures w14:val="none"/>
              </w:rPr>
            </w:pPr>
            <w:r w:rsidRPr="00371418">
              <w:rPr>
                <w:rFonts w:ascii="Times New Roman" w:eastAsia="Times New Roman" w:hAnsi="Times New Roman" w:cs="Times New Roman"/>
                <w:bCs/>
                <w:noProof/>
                <w:kern w:val="0"/>
                <w:sz w:val="20"/>
                <w:szCs w:val="20"/>
                <w:lang w:val="ro-RO" w:eastAsia="ar-SA"/>
                <w14:ligatures w14:val="none"/>
              </w:rPr>
              <w:t>NR. CERTIFICAT</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8216A" w14:textId="77777777" w:rsidR="00371418" w:rsidRPr="00C349B7" w:rsidRDefault="00371418" w:rsidP="00F7540E">
            <w:pPr>
              <w:suppressAutoHyphens/>
              <w:spacing w:after="0" w:line="240" w:lineRule="auto"/>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DATA EMITERII</w:t>
            </w:r>
          </w:p>
        </w:tc>
        <w:tc>
          <w:tcPr>
            <w:tcW w:w="47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6D140" w14:textId="77777777" w:rsidR="00371418" w:rsidRPr="00C349B7" w:rsidRDefault="00371418" w:rsidP="00F7540E">
            <w:pPr>
              <w:suppressAutoHyphens/>
              <w:spacing w:after="0" w:line="240" w:lineRule="auto"/>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SCOPUL PENTRU CARE S-A EMIS</w:t>
            </w:r>
          </w:p>
          <w:p w14:paraId="31E653C0" w14:textId="77777777" w:rsidR="00371418" w:rsidRPr="00C349B7" w:rsidRDefault="00371418" w:rsidP="00F7540E">
            <w:pPr>
              <w:suppressAutoHyphens/>
              <w:spacing w:after="0" w:line="240" w:lineRule="auto"/>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 xml:space="preserve">CERTIFICATUL DE URBANISM </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7BBDF" w14:textId="77777777" w:rsidR="00371418" w:rsidRPr="00C349B7" w:rsidRDefault="00371418" w:rsidP="00F7540E">
            <w:pPr>
              <w:suppressAutoHyphens/>
              <w:spacing w:after="0" w:line="240" w:lineRule="auto"/>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ADRESA LUCRĂRII</w:t>
            </w:r>
          </w:p>
        </w:tc>
      </w:tr>
      <w:tr w:rsidR="00371418" w:rsidRPr="00C349B7" w14:paraId="42EA0575"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2300CE25"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w:t>
            </w:r>
          </w:p>
        </w:tc>
        <w:tc>
          <w:tcPr>
            <w:tcW w:w="1488" w:type="dxa"/>
            <w:tcBorders>
              <w:top w:val="single" w:sz="4" w:space="0" w:color="000000"/>
              <w:left w:val="single" w:sz="4" w:space="0" w:color="000000"/>
              <w:bottom w:val="single" w:sz="4" w:space="0" w:color="000000"/>
              <w:right w:val="single" w:sz="4" w:space="0" w:color="000000"/>
            </w:tcBorders>
          </w:tcPr>
          <w:p w14:paraId="70F1276C" w14:textId="57A3E857"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377</w:t>
            </w:r>
          </w:p>
        </w:tc>
        <w:tc>
          <w:tcPr>
            <w:tcW w:w="1561" w:type="dxa"/>
            <w:tcBorders>
              <w:top w:val="single" w:sz="4" w:space="0" w:color="000000"/>
              <w:left w:val="single" w:sz="4" w:space="0" w:color="000000"/>
              <w:bottom w:val="single" w:sz="4" w:space="0" w:color="000000"/>
              <w:right w:val="single" w:sz="4" w:space="0" w:color="000000"/>
            </w:tcBorders>
          </w:tcPr>
          <w:p w14:paraId="6E824D19" w14:textId="46153064"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04.11.2025</w:t>
            </w:r>
          </w:p>
        </w:tc>
        <w:tc>
          <w:tcPr>
            <w:tcW w:w="4724" w:type="dxa"/>
            <w:tcBorders>
              <w:top w:val="single" w:sz="4" w:space="0" w:color="000000"/>
              <w:left w:val="single" w:sz="4" w:space="0" w:color="000000"/>
              <w:bottom w:val="single" w:sz="4" w:space="0" w:color="000000"/>
              <w:right w:val="single" w:sz="4" w:space="0" w:color="000000"/>
            </w:tcBorders>
          </w:tcPr>
          <w:p w14:paraId="17D4A375" w14:textId="4D228283"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Informare - evaluare teren</w:t>
            </w:r>
          </w:p>
        </w:tc>
        <w:tc>
          <w:tcPr>
            <w:tcW w:w="3969" w:type="dxa"/>
            <w:tcBorders>
              <w:top w:val="single" w:sz="4" w:space="0" w:color="000000"/>
              <w:left w:val="single" w:sz="4" w:space="0" w:color="000000"/>
              <w:bottom w:val="single" w:sz="4" w:space="0" w:color="000000"/>
              <w:right w:val="single" w:sz="4" w:space="0" w:color="000000"/>
            </w:tcBorders>
          </w:tcPr>
          <w:p w14:paraId="538F7E38" w14:textId="4624D911" w:rsidR="00371418" w:rsidRPr="00C349B7" w:rsidRDefault="00371418" w:rsidP="00371418">
            <w:pPr>
              <w:tabs>
                <w:tab w:val="left" w:pos="540"/>
              </w:tabs>
              <w:rPr>
                <w:rFonts w:ascii="Times New Roman" w:hAnsi="Times New Roman" w:cs="Times New Roman"/>
                <w:bCs/>
              </w:rPr>
            </w:pPr>
            <w:r>
              <w:rPr>
                <w:rFonts w:ascii="Times New Roman" w:hAnsi="Times New Roman" w:cs="Times New Roman"/>
              </w:rPr>
              <w:t>Str. Viitorului f.n.</w:t>
            </w:r>
          </w:p>
        </w:tc>
      </w:tr>
      <w:tr w:rsidR="00371418" w:rsidRPr="00C349B7" w14:paraId="26972FAD"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26E02E8D"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w:t>
            </w:r>
          </w:p>
        </w:tc>
        <w:tc>
          <w:tcPr>
            <w:tcW w:w="1488" w:type="dxa"/>
            <w:tcBorders>
              <w:top w:val="single" w:sz="4" w:space="0" w:color="000000"/>
              <w:left w:val="single" w:sz="4" w:space="0" w:color="000000"/>
              <w:bottom w:val="single" w:sz="4" w:space="0" w:color="000000"/>
              <w:right w:val="single" w:sz="4" w:space="0" w:color="000000"/>
            </w:tcBorders>
          </w:tcPr>
          <w:p w14:paraId="016690EC" w14:textId="35EE3D8D"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378</w:t>
            </w:r>
          </w:p>
        </w:tc>
        <w:tc>
          <w:tcPr>
            <w:tcW w:w="1561" w:type="dxa"/>
            <w:tcBorders>
              <w:top w:val="single" w:sz="4" w:space="0" w:color="000000"/>
              <w:left w:val="single" w:sz="4" w:space="0" w:color="000000"/>
              <w:bottom w:val="single" w:sz="4" w:space="0" w:color="000000"/>
              <w:right w:val="single" w:sz="4" w:space="0" w:color="000000"/>
            </w:tcBorders>
          </w:tcPr>
          <w:p w14:paraId="56D25BF7" w14:textId="0FBC202B" w:rsidR="00371418" w:rsidRPr="00C349B7" w:rsidRDefault="00371418" w:rsidP="00371418">
            <w:pPr>
              <w:tabs>
                <w:tab w:val="left" w:pos="540"/>
              </w:tabs>
              <w:suppressAutoHyphens/>
              <w:spacing w:after="0" w:line="240" w:lineRule="auto"/>
              <w:jc w:val="center"/>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04.11.2025</w:t>
            </w:r>
          </w:p>
        </w:tc>
        <w:tc>
          <w:tcPr>
            <w:tcW w:w="4724" w:type="dxa"/>
            <w:tcBorders>
              <w:top w:val="single" w:sz="4" w:space="0" w:color="000000"/>
              <w:left w:val="single" w:sz="4" w:space="0" w:color="000000"/>
              <w:bottom w:val="single" w:sz="4" w:space="0" w:color="000000"/>
              <w:right w:val="single" w:sz="4" w:space="0" w:color="000000"/>
            </w:tcBorders>
          </w:tcPr>
          <w:p w14:paraId="5F1EEF57" w14:textId="3FF5C324"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Informare - evaluare teren</w:t>
            </w:r>
          </w:p>
        </w:tc>
        <w:tc>
          <w:tcPr>
            <w:tcW w:w="3969" w:type="dxa"/>
            <w:tcBorders>
              <w:top w:val="single" w:sz="4" w:space="0" w:color="000000"/>
              <w:left w:val="single" w:sz="4" w:space="0" w:color="000000"/>
              <w:bottom w:val="single" w:sz="4" w:space="0" w:color="000000"/>
              <w:right w:val="single" w:sz="4" w:space="0" w:color="000000"/>
            </w:tcBorders>
          </w:tcPr>
          <w:p w14:paraId="40D0D564" w14:textId="0EA83027"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Viitorului f.n.</w:t>
            </w:r>
          </w:p>
        </w:tc>
      </w:tr>
      <w:tr w:rsidR="00371418" w:rsidRPr="00C349B7" w14:paraId="26A92BDF" w14:textId="77777777" w:rsidTr="00F7540E">
        <w:trPr>
          <w:trHeight w:val="325"/>
          <w:jc w:val="center"/>
        </w:trPr>
        <w:tc>
          <w:tcPr>
            <w:tcW w:w="586" w:type="dxa"/>
            <w:tcBorders>
              <w:top w:val="single" w:sz="4" w:space="0" w:color="auto"/>
              <w:left w:val="single" w:sz="4" w:space="0" w:color="auto"/>
              <w:bottom w:val="single" w:sz="4" w:space="0" w:color="auto"/>
              <w:right w:val="single" w:sz="4" w:space="0" w:color="auto"/>
            </w:tcBorders>
          </w:tcPr>
          <w:p w14:paraId="110CCB3B"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w:t>
            </w:r>
          </w:p>
        </w:tc>
        <w:tc>
          <w:tcPr>
            <w:tcW w:w="1488" w:type="dxa"/>
            <w:tcBorders>
              <w:top w:val="single" w:sz="4" w:space="0" w:color="000000"/>
              <w:left w:val="single" w:sz="4" w:space="0" w:color="000000"/>
              <w:bottom w:val="single" w:sz="4" w:space="0" w:color="000000"/>
              <w:right w:val="single" w:sz="4" w:space="0" w:color="000000"/>
            </w:tcBorders>
          </w:tcPr>
          <w:p w14:paraId="32DD3F92" w14:textId="3F2AD236"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379</w:t>
            </w:r>
          </w:p>
        </w:tc>
        <w:tc>
          <w:tcPr>
            <w:tcW w:w="1561" w:type="dxa"/>
            <w:tcBorders>
              <w:top w:val="single" w:sz="4" w:space="0" w:color="000000"/>
              <w:left w:val="single" w:sz="4" w:space="0" w:color="000000"/>
              <w:bottom w:val="single" w:sz="4" w:space="0" w:color="000000"/>
              <w:right w:val="single" w:sz="4" w:space="0" w:color="000000"/>
            </w:tcBorders>
          </w:tcPr>
          <w:p w14:paraId="6CDC9329" w14:textId="68CF2B1F"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04.11.2025</w:t>
            </w:r>
          </w:p>
        </w:tc>
        <w:tc>
          <w:tcPr>
            <w:tcW w:w="4724" w:type="dxa"/>
            <w:tcBorders>
              <w:top w:val="single" w:sz="4" w:space="0" w:color="000000"/>
              <w:left w:val="single" w:sz="4" w:space="0" w:color="000000"/>
              <w:bottom w:val="single" w:sz="4" w:space="0" w:color="000000"/>
              <w:right w:val="single" w:sz="4" w:space="0" w:color="000000"/>
            </w:tcBorders>
          </w:tcPr>
          <w:p w14:paraId="650684E7" w14:textId="524C16F7"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Informare - evaluare teren</w:t>
            </w:r>
          </w:p>
        </w:tc>
        <w:tc>
          <w:tcPr>
            <w:tcW w:w="3969" w:type="dxa"/>
            <w:tcBorders>
              <w:top w:val="single" w:sz="4" w:space="0" w:color="000000"/>
              <w:left w:val="single" w:sz="4" w:space="0" w:color="000000"/>
              <w:bottom w:val="single" w:sz="4" w:space="0" w:color="000000"/>
              <w:right w:val="single" w:sz="4" w:space="0" w:color="000000"/>
            </w:tcBorders>
          </w:tcPr>
          <w:p w14:paraId="4625793E" w14:textId="654C0CE0"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Str. Viitorului f.n.</w:t>
            </w:r>
          </w:p>
        </w:tc>
      </w:tr>
      <w:tr w:rsidR="00371418" w:rsidRPr="00C349B7" w14:paraId="6148787A"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4304D683"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4</w:t>
            </w:r>
          </w:p>
        </w:tc>
        <w:tc>
          <w:tcPr>
            <w:tcW w:w="1488" w:type="dxa"/>
            <w:tcBorders>
              <w:top w:val="single" w:sz="4" w:space="0" w:color="000000"/>
              <w:left w:val="single" w:sz="4" w:space="0" w:color="000000"/>
              <w:bottom w:val="single" w:sz="4" w:space="0" w:color="000000"/>
              <w:right w:val="single" w:sz="4" w:space="0" w:color="000000"/>
            </w:tcBorders>
          </w:tcPr>
          <w:p w14:paraId="2BA64AE4" w14:textId="6EB6255E"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380</w:t>
            </w:r>
          </w:p>
        </w:tc>
        <w:tc>
          <w:tcPr>
            <w:tcW w:w="1561" w:type="dxa"/>
            <w:tcBorders>
              <w:top w:val="single" w:sz="4" w:space="0" w:color="000000"/>
              <w:left w:val="single" w:sz="4" w:space="0" w:color="000000"/>
              <w:bottom w:val="single" w:sz="4" w:space="0" w:color="000000"/>
              <w:right w:val="single" w:sz="4" w:space="0" w:color="000000"/>
            </w:tcBorders>
          </w:tcPr>
          <w:p w14:paraId="2593C480" w14:textId="5CC47092"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05.11.2025</w:t>
            </w:r>
          </w:p>
        </w:tc>
        <w:tc>
          <w:tcPr>
            <w:tcW w:w="4724" w:type="dxa"/>
            <w:tcBorders>
              <w:top w:val="single" w:sz="4" w:space="0" w:color="000000"/>
              <w:left w:val="single" w:sz="4" w:space="0" w:color="000000"/>
              <w:bottom w:val="single" w:sz="4" w:space="0" w:color="000000"/>
              <w:right w:val="single" w:sz="4" w:space="0" w:color="000000"/>
            </w:tcBorders>
          </w:tcPr>
          <w:p w14:paraId="30E63AC4" w14:textId="4C19E83B"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Coridor integrat de mobilitate urbană axa Vest-Est : P-ța 1 Decembrie 1918, str. Abatorului - str. Petru Maior - Aleea Plopilor</w:t>
            </w:r>
          </w:p>
        </w:tc>
        <w:tc>
          <w:tcPr>
            <w:tcW w:w="3969" w:type="dxa"/>
            <w:tcBorders>
              <w:top w:val="single" w:sz="4" w:space="0" w:color="000000"/>
              <w:left w:val="single" w:sz="4" w:space="0" w:color="000000"/>
              <w:bottom w:val="single" w:sz="4" w:space="0" w:color="000000"/>
              <w:right w:val="single" w:sz="4" w:space="0" w:color="000000"/>
            </w:tcBorders>
          </w:tcPr>
          <w:p w14:paraId="0B6949FF" w14:textId="0A98E026" w:rsidR="00371418" w:rsidRPr="00371418" w:rsidRDefault="00371418" w:rsidP="00371418">
            <w:pPr>
              <w:tabs>
                <w:tab w:val="left" w:pos="540"/>
              </w:tabs>
              <w:rPr>
                <w:rFonts w:ascii="Times New Roman" w:hAnsi="Times New Roman" w:cs="Times New Roman"/>
              </w:rPr>
            </w:pPr>
            <w:r>
              <w:rPr>
                <w:rFonts w:ascii="Times New Roman" w:hAnsi="Times New Roman" w:cs="Times New Roman"/>
              </w:rPr>
              <w:t>P-ța 1 Decembrie 1918, str.Abatorului, str. Petru Maior, aleea Plopilor</w:t>
            </w:r>
          </w:p>
        </w:tc>
      </w:tr>
      <w:tr w:rsidR="00371418" w:rsidRPr="00C349B7" w14:paraId="78D2BDAE"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442CD0B"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5</w:t>
            </w:r>
          </w:p>
        </w:tc>
        <w:tc>
          <w:tcPr>
            <w:tcW w:w="1488" w:type="dxa"/>
            <w:tcBorders>
              <w:top w:val="single" w:sz="4" w:space="0" w:color="000000"/>
              <w:left w:val="single" w:sz="4" w:space="0" w:color="000000"/>
              <w:bottom w:val="single" w:sz="4" w:space="0" w:color="000000"/>
              <w:right w:val="single" w:sz="4" w:space="0" w:color="000000"/>
            </w:tcBorders>
          </w:tcPr>
          <w:p w14:paraId="01C0E7FB" w14:textId="771F80C1"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381</w:t>
            </w:r>
          </w:p>
        </w:tc>
        <w:tc>
          <w:tcPr>
            <w:tcW w:w="1561" w:type="dxa"/>
            <w:tcBorders>
              <w:top w:val="single" w:sz="4" w:space="0" w:color="000000"/>
              <w:left w:val="single" w:sz="4" w:space="0" w:color="000000"/>
              <w:bottom w:val="single" w:sz="4" w:space="0" w:color="000000"/>
              <w:right w:val="single" w:sz="4" w:space="0" w:color="000000"/>
            </w:tcBorders>
          </w:tcPr>
          <w:p w14:paraId="60903883" w14:textId="0E9B65A6"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10.11.2025</w:t>
            </w:r>
          </w:p>
        </w:tc>
        <w:tc>
          <w:tcPr>
            <w:tcW w:w="4724" w:type="dxa"/>
            <w:tcBorders>
              <w:top w:val="single" w:sz="4" w:space="0" w:color="000000"/>
              <w:left w:val="single" w:sz="4" w:space="0" w:color="000000"/>
              <w:bottom w:val="single" w:sz="4" w:space="0" w:color="000000"/>
              <w:right w:val="single" w:sz="4" w:space="0" w:color="000000"/>
            </w:tcBorders>
          </w:tcPr>
          <w:p w14:paraId="17D4D981" w14:textId="18EF0BDC"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Construire locuință unifamilială, împrejmuire teren</w:t>
            </w:r>
          </w:p>
        </w:tc>
        <w:tc>
          <w:tcPr>
            <w:tcW w:w="3969" w:type="dxa"/>
            <w:tcBorders>
              <w:top w:val="single" w:sz="4" w:space="0" w:color="000000"/>
              <w:left w:val="single" w:sz="4" w:space="0" w:color="000000"/>
              <w:bottom w:val="single" w:sz="4" w:space="0" w:color="000000"/>
              <w:right w:val="single" w:sz="4" w:space="0" w:color="000000"/>
            </w:tcBorders>
          </w:tcPr>
          <w:p w14:paraId="5BA8E129" w14:textId="48D11C75"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Aleea Nouă f.n.</w:t>
            </w:r>
          </w:p>
        </w:tc>
      </w:tr>
      <w:tr w:rsidR="00371418" w:rsidRPr="00C349B7" w14:paraId="09B7A1A0"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47C3A99B"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6</w:t>
            </w:r>
          </w:p>
        </w:tc>
        <w:tc>
          <w:tcPr>
            <w:tcW w:w="1488" w:type="dxa"/>
            <w:tcBorders>
              <w:top w:val="single" w:sz="4" w:space="0" w:color="000000"/>
              <w:left w:val="single" w:sz="4" w:space="0" w:color="000000"/>
              <w:bottom w:val="single" w:sz="4" w:space="0" w:color="000000"/>
              <w:right w:val="single" w:sz="4" w:space="0" w:color="000000"/>
            </w:tcBorders>
          </w:tcPr>
          <w:p w14:paraId="384E80A4" w14:textId="7A975CC1"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382</w:t>
            </w:r>
          </w:p>
        </w:tc>
        <w:tc>
          <w:tcPr>
            <w:tcW w:w="1561" w:type="dxa"/>
            <w:tcBorders>
              <w:top w:val="single" w:sz="4" w:space="0" w:color="000000"/>
              <w:left w:val="single" w:sz="4" w:space="0" w:color="000000"/>
              <w:bottom w:val="single" w:sz="4" w:space="0" w:color="000000"/>
              <w:right w:val="single" w:sz="4" w:space="0" w:color="000000"/>
            </w:tcBorders>
          </w:tcPr>
          <w:p w14:paraId="36A9EB8B" w14:textId="1BCE54F2"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10.11.2025</w:t>
            </w:r>
          </w:p>
        </w:tc>
        <w:tc>
          <w:tcPr>
            <w:tcW w:w="4724" w:type="dxa"/>
            <w:tcBorders>
              <w:top w:val="single" w:sz="4" w:space="0" w:color="000000"/>
              <w:left w:val="single" w:sz="4" w:space="0" w:color="000000"/>
              <w:bottom w:val="single" w:sz="4" w:space="0" w:color="000000"/>
              <w:right w:val="single" w:sz="4" w:space="0" w:color="000000"/>
            </w:tcBorders>
          </w:tcPr>
          <w:p w14:paraId="2FBE16C7" w14:textId="25A6A408"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Schimbare de destinație și recompartimentări interioare în timpul execuției lucrărilor din imobil locuire colectivă în clinică medicală</w:t>
            </w:r>
          </w:p>
        </w:tc>
        <w:tc>
          <w:tcPr>
            <w:tcW w:w="3969" w:type="dxa"/>
            <w:tcBorders>
              <w:top w:val="single" w:sz="4" w:space="0" w:color="000000"/>
              <w:left w:val="single" w:sz="4" w:space="0" w:color="000000"/>
              <w:bottom w:val="single" w:sz="4" w:space="0" w:color="000000"/>
              <w:right w:val="single" w:sz="4" w:space="0" w:color="000000"/>
            </w:tcBorders>
          </w:tcPr>
          <w:p w14:paraId="2A7C9D9F" w14:textId="193DA247"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Bucovinei nr.21</w:t>
            </w:r>
          </w:p>
        </w:tc>
      </w:tr>
      <w:tr w:rsidR="00371418" w:rsidRPr="00C349B7" w14:paraId="5A70D209"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4C027D4"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7</w:t>
            </w:r>
          </w:p>
        </w:tc>
        <w:tc>
          <w:tcPr>
            <w:tcW w:w="1488" w:type="dxa"/>
            <w:tcBorders>
              <w:top w:val="single" w:sz="4" w:space="0" w:color="000000"/>
              <w:left w:val="single" w:sz="4" w:space="0" w:color="000000"/>
              <w:bottom w:val="single" w:sz="4" w:space="0" w:color="000000"/>
              <w:right w:val="single" w:sz="4" w:space="0" w:color="000000"/>
            </w:tcBorders>
          </w:tcPr>
          <w:p w14:paraId="3AC4CC67" w14:textId="559D9311"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383</w:t>
            </w:r>
          </w:p>
        </w:tc>
        <w:tc>
          <w:tcPr>
            <w:tcW w:w="1561" w:type="dxa"/>
            <w:tcBorders>
              <w:top w:val="single" w:sz="4" w:space="0" w:color="000000"/>
              <w:left w:val="single" w:sz="4" w:space="0" w:color="000000"/>
              <w:bottom w:val="single" w:sz="4" w:space="0" w:color="000000"/>
              <w:right w:val="single" w:sz="4" w:space="0" w:color="000000"/>
            </w:tcBorders>
          </w:tcPr>
          <w:p w14:paraId="2AE263D6" w14:textId="191FD423"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4A1CC91B" w14:textId="04EF87B9"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Desființare construcții existente C2 și C3, extindere prin supraetajare parțială și refațadizare corp C5, amenajări exterioare</w:t>
            </w:r>
          </w:p>
        </w:tc>
        <w:tc>
          <w:tcPr>
            <w:tcW w:w="3969" w:type="dxa"/>
            <w:tcBorders>
              <w:top w:val="single" w:sz="4" w:space="0" w:color="000000"/>
              <w:left w:val="single" w:sz="4" w:space="0" w:color="000000"/>
              <w:bottom w:val="single" w:sz="4" w:space="0" w:color="000000"/>
              <w:right w:val="single" w:sz="4" w:space="0" w:color="000000"/>
            </w:tcBorders>
          </w:tcPr>
          <w:p w14:paraId="4D5BEBC5" w14:textId="6C87353D"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Petru Maior nr. 4A</w:t>
            </w:r>
          </w:p>
        </w:tc>
      </w:tr>
      <w:tr w:rsidR="00371418" w:rsidRPr="00C349B7" w14:paraId="5ECEC8DE"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5368B92"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8</w:t>
            </w:r>
          </w:p>
        </w:tc>
        <w:tc>
          <w:tcPr>
            <w:tcW w:w="1488" w:type="dxa"/>
            <w:tcBorders>
              <w:top w:val="single" w:sz="4" w:space="0" w:color="000000"/>
              <w:left w:val="single" w:sz="4" w:space="0" w:color="000000"/>
              <w:bottom w:val="single" w:sz="4" w:space="0" w:color="000000"/>
              <w:right w:val="single" w:sz="4" w:space="0" w:color="000000"/>
            </w:tcBorders>
          </w:tcPr>
          <w:p w14:paraId="089533E3" w14:textId="7519F7D6"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384</w:t>
            </w:r>
          </w:p>
        </w:tc>
        <w:tc>
          <w:tcPr>
            <w:tcW w:w="1561" w:type="dxa"/>
            <w:tcBorders>
              <w:top w:val="single" w:sz="4" w:space="0" w:color="000000"/>
              <w:left w:val="single" w:sz="4" w:space="0" w:color="000000"/>
              <w:bottom w:val="single" w:sz="4" w:space="0" w:color="000000"/>
              <w:right w:val="single" w:sz="4" w:space="0" w:color="000000"/>
            </w:tcBorders>
          </w:tcPr>
          <w:p w14:paraId="5EF448C1" w14:textId="0045C4A2"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5C980448" w14:textId="74367C40" w:rsidR="00371418" w:rsidRPr="00C349B7" w:rsidRDefault="00371418" w:rsidP="00371418">
            <w:pPr>
              <w:tabs>
                <w:tab w:val="left" w:pos="540"/>
              </w:tabs>
              <w:rPr>
                <w:rFonts w:ascii="Times New Roman" w:hAnsi="Times New Roman" w:cs="Times New Roman"/>
                <w:bCs/>
              </w:rPr>
            </w:pPr>
            <w:r>
              <w:rPr>
                <w:rFonts w:ascii="Times New Roman" w:hAnsi="Times New Roman" w:cs="Times New Roman"/>
              </w:rPr>
              <w:t>Menținere pe amplasament extindere, menținere pe amplasament magazie</w:t>
            </w:r>
          </w:p>
        </w:tc>
        <w:tc>
          <w:tcPr>
            <w:tcW w:w="3969" w:type="dxa"/>
            <w:tcBorders>
              <w:top w:val="single" w:sz="4" w:space="0" w:color="000000"/>
              <w:left w:val="single" w:sz="4" w:space="0" w:color="000000"/>
              <w:bottom w:val="single" w:sz="4" w:space="0" w:color="000000"/>
              <w:right w:val="single" w:sz="4" w:space="0" w:color="000000"/>
            </w:tcBorders>
          </w:tcPr>
          <w:p w14:paraId="4EE914C6" w14:textId="1A124EE3"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 xml:space="preserve">Str. Clujului nr.81 </w:t>
            </w:r>
          </w:p>
        </w:tc>
      </w:tr>
      <w:tr w:rsidR="00371418" w:rsidRPr="00C349B7" w14:paraId="7C54CAC7"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DFCDDCA"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9</w:t>
            </w:r>
          </w:p>
        </w:tc>
        <w:tc>
          <w:tcPr>
            <w:tcW w:w="1488" w:type="dxa"/>
            <w:tcBorders>
              <w:top w:val="single" w:sz="4" w:space="0" w:color="000000"/>
              <w:left w:val="single" w:sz="4" w:space="0" w:color="000000"/>
              <w:bottom w:val="single" w:sz="4" w:space="0" w:color="000000"/>
              <w:right w:val="single" w:sz="4" w:space="0" w:color="000000"/>
            </w:tcBorders>
          </w:tcPr>
          <w:p w14:paraId="28D572DD" w14:textId="0F951FF2"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385</w:t>
            </w:r>
          </w:p>
        </w:tc>
        <w:tc>
          <w:tcPr>
            <w:tcW w:w="1561" w:type="dxa"/>
            <w:tcBorders>
              <w:top w:val="single" w:sz="4" w:space="0" w:color="000000"/>
              <w:left w:val="single" w:sz="4" w:space="0" w:color="000000"/>
              <w:bottom w:val="single" w:sz="4" w:space="0" w:color="000000"/>
              <w:right w:val="single" w:sz="4" w:space="0" w:color="000000"/>
            </w:tcBorders>
          </w:tcPr>
          <w:p w14:paraId="1FA45204" w14:textId="66F73704"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7DEB3319" w14:textId="69499E5B"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casă de vacanță și refacere împrejmuire</w:t>
            </w:r>
          </w:p>
        </w:tc>
        <w:tc>
          <w:tcPr>
            <w:tcW w:w="3969" w:type="dxa"/>
            <w:tcBorders>
              <w:top w:val="single" w:sz="4" w:space="0" w:color="000000"/>
              <w:left w:val="single" w:sz="4" w:space="0" w:color="000000"/>
              <w:bottom w:val="single" w:sz="4" w:space="0" w:color="000000"/>
              <w:right w:val="single" w:sz="4" w:space="0" w:color="000000"/>
            </w:tcBorders>
          </w:tcPr>
          <w:p w14:paraId="43144982" w14:textId="4B691954"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Aleea Pădurii f.n.</w:t>
            </w:r>
          </w:p>
        </w:tc>
      </w:tr>
      <w:tr w:rsidR="00371418" w:rsidRPr="00C349B7" w14:paraId="25BDF2DF"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BF42A3B"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10</w:t>
            </w:r>
          </w:p>
        </w:tc>
        <w:tc>
          <w:tcPr>
            <w:tcW w:w="1488" w:type="dxa"/>
            <w:tcBorders>
              <w:top w:val="single" w:sz="4" w:space="0" w:color="000000"/>
              <w:left w:val="single" w:sz="4" w:space="0" w:color="000000"/>
              <w:bottom w:val="single" w:sz="4" w:space="0" w:color="000000"/>
              <w:right w:val="single" w:sz="4" w:space="0" w:color="000000"/>
            </w:tcBorders>
          </w:tcPr>
          <w:p w14:paraId="4104EFAD" w14:textId="35069430"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386</w:t>
            </w:r>
          </w:p>
        </w:tc>
        <w:tc>
          <w:tcPr>
            <w:tcW w:w="1561" w:type="dxa"/>
            <w:tcBorders>
              <w:top w:val="single" w:sz="4" w:space="0" w:color="000000"/>
              <w:left w:val="single" w:sz="4" w:space="0" w:color="000000"/>
              <w:bottom w:val="single" w:sz="4" w:space="0" w:color="000000"/>
              <w:right w:val="single" w:sz="4" w:space="0" w:color="000000"/>
            </w:tcBorders>
          </w:tcPr>
          <w:p w14:paraId="756B9C4E" w14:textId="586FCB8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10DA9302" w14:textId="484CF3AE"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Hală depozitare în sistem combinat al semințelor</w:t>
            </w:r>
          </w:p>
        </w:tc>
        <w:tc>
          <w:tcPr>
            <w:tcW w:w="3969" w:type="dxa"/>
            <w:tcBorders>
              <w:top w:val="single" w:sz="4" w:space="0" w:color="000000"/>
              <w:left w:val="single" w:sz="4" w:space="0" w:color="000000"/>
              <w:bottom w:val="single" w:sz="4" w:space="0" w:color="000000"/>
              <w:right w:val="single" w:sz="4" w:space="0" w:color="000000"/>
            </w:tcBorders>
          </w:tcPr>
          <w:p w14:paraId="2C467331" w14:textId="19FD9491"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Aleea Durgăului f.n.</w:t>
            </w:r>
          </w:p>
        </w:tc>
      </w:tr>
      <w:tr w:rsidR="00371418" w:rsidRPr="00C349B7" w14:paraId="4BCCC0CD"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031B2736"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11</w:t>
            </w:r>
          </w:p>
        </w:tc>
        <w:tc>
          <w:tcPr>
            <w:tcW w:w="1488" w:type="dxa"/>
            <w:tcBorders>
              <w:top w:val="single" w:sz="4" w:space="0" w:color="000000"/>
              <w:left w:val="single" w:sz="4" w:space="0" w:color="000000"/>
              <w:bottom w:val="single" w:sz="4" w:space="0" w:color="000000"/>
              <w:right w:val="single" w:sz="4" w:space="0" w:color="000000"/>
            </w:tcBorders>
          </w:tcPr>
          <w:p w14:paraId="43BC000F" w14:textId="53DFEEEE"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387</w:t>
            </w:r>
          </w:p>
        </w:tc>
        <w:tc>
          <w:tcPr>
            <w:tcW w:w="1561" w:type="dxa"/>
            <w:tcBorders>
              <w:top w:val="single" w:sz="4" w:space="0" w:color="000000"/>
              <w:left w:val="single" w:sz="4" w:space="0" w:color="000000"/>
              <w:bottom w:val="single" w:sz="4" w:space="0" w:color="000000"/>
              <w:right w:val="single" w:sz="4" w:space="0" w:color="000000"/>
            </w:tcBorders>
          </w:tcPr>
          <w:p w14:paraId="1E5B1732" w14:textId="50DE0816"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2795982E" w14:textId="4B2D4642"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1.Demolare corp C1; 2.Construire locuință unifamilială , anexă foișor și împrejmuire teren</w:t>
            </w:r>
          </w:p>
        </w:tc>
        <w:tc>
          <w:tcPr>
            <w:tcW w:w="3969" w:type="dxa"/>
            <w:tcBorders>
              <w:top w:val="single" w:sz="4" w:space="0" w:color="000000"/>
              <w:left w:val="single" w:sz="4" w:space="0" w:color="000000"/>
              <w:bottom w:val="single" w:sz="4" w:space="0" w:color="000000"/>
              <w:right w:val="single" w:sz="4" w:space="0" w:color="000000"/>
            </w:tcBorders>
          </w:tcPr>
          <w:p w14:paraId="30FBED56" w14:textId="30394B7B"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P-ța Basarabiei  nr.13</w:t>
            </w:r>
          </w:p>
        </w:tc>
      </w:tr>
      <w:tr w:rsidR="00371418" w:rsidRPr="00C349B7" w14:paraId="6AA8D46E"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090D5A08"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12</w:t>
            </w:r>
          </w:p>
        </w:tc>
        <w:tc>
          <w:tcPr>
            <w:tcW w:w="1488" w:type="dxa"/>
            <w:tcBorders>
              <w:top w:val="single" w:sz="4" w:space="0" w:color="000000"/>
              <w:left w:val="single" w:sz="4" w:space="0" w:color="000000"/>
              <w:bottom w:val="single" w:sz="4" w:space="0" w:color="000000"/>
              <w:right w:val="single" w:sz="4" w:space="0" w:color="000000"/>
            </w:tcBorders>
          </w:tcPr>
          <w:p w14:paraId="6043AB6A" w14:textId="70E915D9"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388</w:t>
            </w:r>
          </w:p>
        </w:tc>
        <w:tc>
          <w:tcPr>
            <w:tcW w:w="1561" w:type="dxa"/>
            <w:tcBorders>
              <w:top w:val="single" w:sz="4" w:space="0" w:color="000000"/>
              <w:left w:val="single" w:sz="4" w:space="0" w:color="000000"/>
              <w:bottom w:val="single" w:sz="4" w:space="0" w:color="000000"/>
              <w:right w:val="single" w:sz="4" w:space="0" w:color="000000"/>
            </w:tcBorders>
          </w:tcPr>
          <w:p w14:paraId="1F13D86D" w14:textId="38F8083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57629C0C" w14:textId="22ED28F8"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 xml:space="preserve">Extindere, modificări și recompartimentări interioare corp C1, modificări și </w:t>
            </w:r>
            <w:r>
              <w:rPr>
                <w:rFonts w:ascii="Times New Roman" w:hAnsi="Times New Roman" w:cs="Times New Roman"/>
              </w:rPr>
              <w:lastRenderedPageBreak/>
              <w:t>recompartimentări interioare corp C2, reconstruire împrejmuire</w:t>
            </w:r>
          </w:p>
        </w:tc>
        <w:tc>
          <w:tcPr>
            <w:tcW w:w="3969" w:type="dxa"/>
            <w:tcBorders>
              <w:top w:val="single" w:sz="4" w:space="0" w:color="000000"/>
              <w:left w:val="single" w:sz="4" w:space="0" w:color="000000"/>
              <w:bottom w:val="single" w:sz="4" w:space="0" w:color="000000"/>
              <w:right w:val="single" w:sz="4" w:space="0" w:color="000000"/>
            </w:tcBorders>
          </w:tcPr>
          <w:p w14:paraId="7D095903" w14:textId="21116821"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lastRenderedPageBreak/>
              <w:t>Str. Ponorel nr.2</w:t>
            </w:r>
          </w:p>
        </w:tc>
      </w:tr>
      <w:tr w:rsidR="00371418" w:rsidRPr="00C349B7" w14:paraId="378A6380"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9EA620A"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13</w:t>
            </w:r>
          </w:p>
        </w:tc>
        <w:tc>
          <w:tcPr>
            <w:tcW w:w="1488" w:type="dxa"/>
            <w:tcBorders>
              <w:top w:val="single" w:sz="4" w:space="0" w:color="000000"/>
              <w:left w:val="single" w:sz="4" w:space="0" w:color="000000"/>
              <w:bottom w:val="single" w:sz="4" w:space="0" w:color="000000"/>
              <w:right w:val="single" w:sz="4" w:space="0" w:color="000000"/>
            </w:tcBorders>
          </w:tcPr>
          <w:p w14:paraId="5FC010EB" w14:textId="1E5FEC7E"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389</w:t>
            </w:r>
          </w:p>
        </w:tc>
        <w:tc>
          <w:tcPr>
            <w:tcW w:w="1561" w:type="dxa"/>
            <w:tcBorders>
              <w:top w:val="single" w:sz="4" w:space="0" w:color="000000"/>
              <w:left w:val="single" w:sz="4" w:space="0" w:color="000000"/>
              <w:bottom w:val="single" w:sz="4" w:space="0" w:color="000000"/>
              <w:right w:val="single" w:sz="4" w:space="0" w:color="000000"/>
            </w:tcBorders>
          </w:tcPr>
          <w:p w14:paraId="6655E7CD" w14:textId="61004E53"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7F498782" w14:textId="77777777" w:rsidR="00371418" w:rsidRDefault="00371418" w:rsidP="00371418">
            <w:pPr>
              <w:pStyle w:val="ListParagraph"/>
              <w:tabs>
                <w:tab w:val="left" w:pos="540"/>
              </w:tabs>
              <w:ind w:left="0"/>
              <w:rPr>
                <w:rFonts w:ascii="Times New Roman" w:hAnsi="Times New Roman" w:cs="Times New Roman"/>
              </w:rPr>
            </w:pPr>
            <w:r>
              <w:rPr>
                <w:rFonts w:ascii="Times New Roman" w:hAnsi="Times New Roman" w:cs="Times New Roman"/>
              </w:rPr>
              <w:t>1.Demolare corp C2</w:t>
            </w:r>
          </w:p>
          <w:p w14:paraId="08AA9AE9" w14:textId="42E08920"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2. Extindere și etajare locuință corp C1</w:t>
            </w:r>
          </w:p>
        </w:tc>
        <w:tc>
          <w:tcPr>
            <w:tcW w:w="3969" w:type="dxa"/>
            <w:tcBorders>
              <w:top w:val="single" w:sz="4" w:space="0" w:color="000000"/>
              <w:left w:val="single" w:sz="4" w:space="0" w:color="000000"/>
              <w:bottom w:val="single" w:sz="4" w:space="0" w:color="000000"/>
              <w:right w:val="single" w:sz="4" w:space="0" w:color="000000"/>
            </w:tcBorders>
          </w:tcPr>
          <w:p w14:paraId="1405A4A7" w14:textId="33D4878A"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Mihai Eminescu nr.11</w:t>
            </w:r>
          </w:p>
        </w:tc>
      </w:tr>
      <w:tr w:rsidR="00371418" w:rsidRPr="00C349B7" w14:paraId="1325A5E2"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317EE41"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14</w:t>
            </w:r>
          </w:p>
        </w:tc>
        <w:tc>
          <w:tcPr>
            <w:tcW w:w="1488" w:type="dxa"/>
            <w:tcBorders>
              <w:top w:val="single" w:sz="4" w:space="0" w:color="000000"/>
              <w:left w:val="single" w:sz="4" w:space="0" w:color="000000"/>
              <w:bottom w:val="single" w:sz="4" w:space="0" w:color="000000"/>
              <w:right w:val="single" w:sz="4" w:space="0" w:color="000000"/>
            </w:tcBorders>
          </w:tcPr>
          <w:p w14:paraId="581C1BC3" w14:textId="63C9BAF7"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390</w:t>
            </w:r>
          </w:p>
        </w:tc>
        <w:tc>
          <w:tcPr>
            <w:tcW w:w="1561" w:type="dxa"/>
            <w:tcBorders>
              <w:top w:val="single" w:sz="4" w:space="0" w:color="000000"/>
              <w:left w:val="single" w:sz="4" w:space="0" w:color="000000"/>
              <w:bottom w:val="single" w:sz="4" w:space="0" w:color="000000"/>
              <w:right w:val="single" w:sz="4" w:space="0" w:color="000000"/>
            </w:tcBorders>
          </w:tcPr>
          <w:p w14:paraId="4961F41C" w14:textId="4D167663"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4DDEC211" w14:textId="3AF9770D"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locuință unifamilială, anexă D+P ( garaj și magazie), reconstruire împrejmuire la stradă</w:t>
            </w:r>
          </w:p>
        </w:tc>
        <w:tc>
          <w:tcPr>
            <w:tcW w:w="3969" w:type="dxa"/>
            <w:tcBorders>
              <w:top w:val="single" w:sz="4" w:space="0" w:color="000000"/>
              <w:left w:val="single" w:sz="4" w:space="0" w:color="000000"/>
              <w:bottom w:val="single" w:sz="4" w:space="0" w:color="000000"/>
              <w:right w:val="single" w:sz="4" w:space="0" w:color="000000"/>
            </w:tcBorders>
          </w:tcPr>
          <w:p w14:paraId="75C7F597" w14:textId="7B6092E5"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Hărcana nr.40</w:t>
            </w:r>
          </w:p>
        </w:tc>
      </w:tr>
      <w:tr w:rsidR="00371418" w:rsidRPr="00C349B7" w14:paraId="59E5D979"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265984AD"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15</w:t>
            </w:r>
          </w:p>
        </w:tc>
        <w:tc>
          <w:tcPr>
            <w:tcW w:w="1488" w:type="dxa"/>
            <w:tcBorders>
              <w:top w:val="single" w:sz="4" w:space="0" w:color="000000"/>
              <w:left w:val="single" w:sz="4" w:space="0" w:color="000000"/>
              <w:bottom w:val="single" w:sz="4" w:space="0" w:color="000000"/>
              <w:right w:val="single" w:sz="4" w:space="0" w:color="000000"/>
            </w:tcBorders>
          </w:tcPr>
          <w:p w14:paraId="5343B5D1" w14:textId="71C899F1"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391</w:t>
            </w:r>
          </w:p>
        </w:tc>
        <w:tc>
          <w:tcPr>
            <w:tcW w:w="1561" w:type="dxa"/>
            <w:tcBorders>
              <w:top w:val="single" w:sz="4" w:space="0" w:color="000000"/>
              <w:left w:val="single" w:sz="4" w:space="0" w:color="000000"/>
              <w:bottom w:val="single" w:sz="4" w:space="0" w:color="000000"/>
              <w:right w:val="single" w:sz="4" w:space="0" w:color="000000"/>
            </w:tcBorders>
          </w:tcPr>
          <w:p w14:paraId="67A2EC03" w14:textId="37C6948F"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70452E2A" w14:textId="0F59132E"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Menținere pe amplasament garaj auto și anexă, împrejmuire</w:t>
            </w:r>
          </w:p>
        </w:tc>
        <w:tc>
          <w:tcPr>
            <w:tcW w:w="3969" w:type="dxa"/>
            <w:tcBorders>
              <w:top w:val="single" w:sz="4" w:space="0" w:color="000000"/>
              <w:left w:val="single" w:sz="4" w:space="0" w:color="000000"/>
              <w:bottom w:val="single" w:sz="4" w:space="0" w:color="000000"/>
              <w:right w:val="single" w:sz="4" w:space="0" w:color="000000"/>
            </w:tcBorders>
          </w:tcPr>
          <w:p w14:paraId="290903DC" w14:textId="42F04C42"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Florilor nr.48</w:t>
            </w:r>
          </w:p>
        </w:tc>
      </w:tr>
      <w:tr w:rsidR="00371418" w:rsidRPr="00C349B7" w14:paraId="7D2B13ED"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1D4ECE4"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16</w:t>
            </w:r>
          </w:p>
        </w:tc>
        <w:tc>
          <w:tcPr>
            <w:tcW w:w="1488" w:type="dxa"/>
            <w:tcBorders>
              <w:top w:val="single" w:sz="4" w:space="0" w:color="000000"/>
              <w:left w:val="single" w:sz="4" w:space="0" w:color="000000"/>
              <w:bottom w:val="single" w:sz="4" w:space="0" w:color="000000"/>
              <w:right w:val="single" w:sz="4" w:space="0" w:color="000000"/>
            </w:tcBorders>
          </w:tcPr>
          <w:p w14:paraId="4090E349" w14:textId="583DFBE7"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392</w:t>
            </w:r>
          </w:p>
        </w:tc>
        <w:tc>
          <w:tcPr>
            <w:tcW w:w="1561" w:type="dxa"/>
            <w:tcBorders>
              <w:top w:val="single" w:sz="4" w:space="0" w:color="000000"/>
              <w:left w:val="single" w:sz="4" w:space="0" w:color="000000"/>
              <w:bottom w:val="single" w:sz="4" w:space="0" w:color="000000"/>
              <w:right w:val="single" w:sz="4" w:space="0" w:color="000000"/>
            </w:tcBorders>
          </w:tcPr>
          <w:p w14:paraId="116C360C" w14:textId="5CF5B178"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7F622B9E" w14:textId="67417CF0"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Operațiuni notariale – alipire 2 imobile</w:t>
            </w:r>
          </w:p>
        </w:tc>
        <w:tc>
          <w:tcPr>
            <w:tcW w:w="3969" w:type="dxa"/>
            <w:tcBorders>
              <w:top w:val="single" w:sz="4" w:space="0" w:color="000000"/>
              <w:left w:val="single" w:sz="4" w:space="0" w:color="000000"/>
              <w:bottom w:val="single" w:sz="4" w:space="0" w:color="000000"/>
              <w:right w:val="single" w:sz="4" w:space="0" w:color="000000"/>
            </w:tcBorders>
          </w:tcPr>
          <w:p w14:paraId="7430549D" w14:textId="17AA5D91"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Str. Păcii nr. 3</w:t>
            </w:r>
          </w:p>
        </w:tc>
      </w:tr>
      <w:tr w:rsidR="00371418" w:rsidRPr="00C349B7" w14:paraId="56DD775C"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78A865E7"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17</w:t>
            </w:r>
          </w:p>
        </w:tc>
        <w:tc>
          <w:tcPr>
            <w:tcW w:w="1488" w:type="dxa"/>
            <w:tcBorders>
              <w:top w:val="single" w:sz="4" w:space="0" w:color="000000"/>
              <w:left w:val="single" w:sz="4" w:space="0" w:color="000000"/>
              <w:bottom w:val="single" w:sz="4" w:space="0" w:color="000000"/>
              <w:right w:val="single" w:sz="4" w:space="0" w:color="000000"/>
            </w:tcBorders>
          </w:tcPr>
          <w:p w14:paraId="6F5A4407" w14:textId="58A63FA7"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393</w:t>
            </w:r>
          </w:p>
        </w:tc>
        <w:tc>
          <w:tcPr>
            <w:tcW w:w="1561" w:type="dxa"/>
            <w:tcBorders>
              <w:top w:val="single" w:sz="4" w:space="0" w:color="000000"/>
              <w:left w:val="single" w:sz="4" w:space="0" w:color="000000"/>
              <w:bottom w:val="single" w:sz="4" w:space="0" w:color="000000"/>
              <w:right w:val="single" w:sz="4" w:space="0" w:color="000000"/>
            </w:tcBorders>
          </w:tcPr>
          <w:p w14:paraId="74F0BD25" w14:textId="7CE4DB8E"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52953757" w14:textId="5662E9FD"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parcare acoperită, menținere pe amplasament casă de locuit și împrejmuire la stradă</w:t>
            </w:r>
          </w:p>
        </w:tc>
        <w:tc>
          <w:tcPr>
            <w:tcW w:w="3969" w:type="dxa"/>
            <w:tcBorders>
              <w:top w:val="single" w:sz="4" w:space="0" w:color="000000"/>
              <w:left w:val="single" w:sz="4" w:space="0" w:color="000000"/>
              <w:bottom w:val="single" w:sz="4" w:space="0" w:color="000000"/>
              <w:right w:val="single" w:sz="4" w:space="0" w:color="000000"/>
            </w:tcBorders>
          </w:tcPr>
          <w:p w14:paraId="4178EB08" w14:textId="7DD43221"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Rândunicii nr. 55B</w:t>
            </w:r>
          </w:p>
        </w:tc>
      </w:tr>
      <w:tr w:rsidR="00371418" w:rsidRPr="00C349B7" w14:paraId="42C915D7"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0938DC04"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18</w:t>
            </w:r>
          </w:p>
        </w:tc>
        <w:tc>
          <w:tcPr>
            <w:tcW w:w="1488" w:type="dxa"/>
            <w:tcBorders>
              <w:top w:val="single" w:sz="4" w:space="0" w:color="000000"/>
              <w:left w:val="single" w:sz="4" w:space="0" w:color="000000"/>
              <w:bottom w:val="single" w:sz="4" w:space="0" w:color="000000"/>
              <w:right w:val="single" w:sz="4" w:space="0" w:color="000000"/>
            </w:tcBorders>
          </w:tcPr>
          <w:p w14:paraId="655D45E4" w14:textId="72C7DA62"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394</w:t>
            </w:r>
          </w:p>
        </w:tc>
        <w:tc>
          <w:tcPr>
            <w:tcW w:w="1561" w:type="dxa"/>
            <w:tcBorders>
              <w:top w:val="single" w:sz="4" w:space="0" w:color="000000"/>
              <w:left w:val="single" w:sz="4" w:space="0" w:color="000000"/>
              <w:bottom w:val="single" w:sz="4" w:space="0" w:color="000000"/>
              <w:right w:val="single" w:sz="4" w:space="0" w:color="000000"/>
            </w:tcBorders>
          </w:tcPr>
          <w:p w14:paraId="464F1DC2" w14:textId="7811CEEB"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643584D3" w14:textId="2BB770D8"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Creare acces carosabil și pietonal, construire împrejmuire teren</w:t>
            </w:r>
          </w:p>
        </w:tc>
        <w:tc>
          <w:tcPr>
            <w:tcW w:w="3969" w:type="dxa"/>
            <w:tcBorders>
              <w:top w:val="single" w:sz="4" w:space="0" w:color="000000"/>
              <w:left w:val="single" w:sz="4" w:space="0" w:color="000000"/>
              <w:bottom w:val="single" w:sz="4" w:space="0" w:color="000000"/>
              <w:right w:val="single" w:sz="4" w:space="0" w:color="000000"/>
            </w:tcBorders>
          </w:tcPr>
          <w:p w14:paraId="74357B53" w14:textId="50940D81"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Extravilan</w:t>
            </w:r>
          </w:p>
        </w:tc>
      </w:tr>
      <w:tr w:rsidR="00371418" w:rsidRPr="00C349B7" w14:paraId="59ECB484"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757A828"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19</w:t>
            </w:r>
          </w:p>
        </w:tc>
        <w:tc>
          <w:tcPr>
            <w:tcW w:w="1488" w:type="dxa"/>
            <w:tcBorders>
              <w:top w:val="single" w:sz="4" w:space="0" w:color="000000"/>
              <w:left w:val="single" w:sz="4" w:space="0" w:color="000000"/>
              <w:bottom w:val="single" w:sz="4" w:space="0" w:color="000000"/>
              <w:right w:val="single" w:sz="4" w:space="0" w:color="000000"/>
            </w:tcBorders>
          </w:tcPr>
          <w:p w14:paraId="38DAD236" w14:textId="5E3C0E2C"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395</w:t>
            </w:r>
          </w:p>
        </w:tc>
        <w:tc>
          <w:tcPr>
            <w:tcW w:w="1561" w:type="dxa"/>
            <w:tcBorders>
              <w:top w:val="single" w:sz="4" w:space="0" w:color="000000"/>
              <w:left w:val="single" w:sz="4" w:space="0" w:color="000000"/>
              <w:bottom w:val="single" w:sz="4" w:space="0" w:color="000000"/>
              <w:right w:val="single" w:sz="4" w:space="0" w:color="000000"/>
            </w:tcBorders>
          </w:tcPr>
          <w:p w14:paraId="3DBF26A0" w14:textId="40F8911D"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6939AD20" w14:textId="25DBD1F2" w:rsidR="00371418" w:rsidRPr="00371418" w:rsidRDefault="00371418" w:rsidP="00371418">
            <w:pPr>
              <w:pStyle w:val="ListParagraph"/>
              <w:tabs>
                <w:tab w:val="left" w:pos="540"/>
              </w:tabs>
              <w:ind w:left="0"/>
              <w:rPr>
                <w:rFonts w:ascii="Times New Roman" w:hAnsi="Times New Roman" w:cs="Times New Roman"/>
              </w:rPr>
            </w:pPr>
            <w:r>
              <w:rPr>
                <w:rFonts w:ascii="Times New Roman" w:hAnsi="Times New Roman" w:cs="Times New Roman"/>
              </w:rPr>
              <w:t>1.Demolare parțială corp C1; 2. Extindere, modificări și recompartimentări interioare casă familială; 3. Construire anexă gospodărească: garaj, foișor, refacere împrejmuire teren, branșamente și racorduri</w:t>
            </w:r>
          </w:p>
        </w:tc>
        <w:tc>
          <w:tcPr>
            <w:tcW w:w="3969" w:type="dxa"/>
            <w:tcBorders>
              <w:top w:val="single" w:sz="4" w:space="0" w:color="000000"/>
              <w:left w:val="single" w:sz="4" w:space="0" w:color="000000"/>
              <w:bottom w:val="single" w:sz="4" w:space="0" w:color="000000"/>
              <w:right w:val="single" w:sz="4" w:space="0" w:color="000000"/>
            </w:tcBorders>
          </w:tcPr>
          <w:p w14:paraId="64B39F21" w14:textId="5AD6EEE5"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Intrarea Armatei nr. 1</w:t>
            </w:r>
          </w:p>
        </w:tc>
      </w:tr>
      <w:tr w:rsidR="00371418" w:rsidRPr="00C349B7" w14:paraId="10293289"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8D60BA2"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20</w:t>
            </w:r>
          </w:p>
        </w:tc>
        <w:tc>
          <w:tcPr>
            <w:tcW w:w="1488" w:type="dxa"/>
            <w:tcBorders>
              <w:top w:val="single" w:sz="4" w:space="0" w:color="000000"/>
              <w:left w:val="single" w:sz="4" w:space="0" w:color="000000"/>
              <w:bottom w:val="single" w:sz="4" w:space="0" w:color="000000"/>
              <w:right w:val="single" w:sz="4" w:space="0" w:color="000000"/>
            </w:tcBorders>
          </w:tcPr>
          <w:p w14:paraId="76894454" w14:textId="1AE3EB4A"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396</w:t>
            </w:r>
          </w:p>
        </w:tc>
        <w:tc>
          <w:tcPr>
            <w:tcW w:w="1561" w:type="dxa"/>
            <w:tcBorders>
              <w:top w:val="single" w:sz="4" w:space="0" w:color="000000"/>
              <w:left w:val="single" w:sz="4" w:space="0" w:color="000000"/>
              <w:bottom w:val="single" w:sz="4" w:space="0" w:color="000000"/>
              <w:right w:val="single" w:sz="4" w:space="0" w:color="000000"/>
            </w:tcBorders>
          </w:tcPr>
          <w:p w14:paraId="0B0F3BBC" w14:textId="34C642FC"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62736074" w14:textId="350A1D40"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locuință, anexe, împrejmuire, branșamente și racorduri utilități</w:t>
            </w:r>
          </w:p>
        </w:tc>
        <w:tc>
          <w:tcPr>
            <w:tcW w:w="3969" w:type="dxa"/>
            <w:tcBorders>
              <w:top w:val="single" w:sz="4" w:space="0" w:color="000000"/>
              <w:left w:val="single" w:sz="4" w:space="0" w:color="000000"/>
              <w:bottom w:val="single" w:sz="4" w:space="0" w:color="000000"/>
              <w:right w:val="single" w:sz="4" w:space="0" w:color="000000"/>
            </w:tcBorders>
          </w:tcPr>
          <w:p w14:paraId="7F483514" w14:textId="0297A9A7"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Aleea lexandru Borza nr. 1A</w:t>
            </w:r>
          </w:p>
        </w:tc>
      </w:tr>
      <w:tr w:rsidR="00371418" w:rsidRPr="00C349B7" w14:paraId="3DE67A24" w14:textId="77777777" w:rsidTr="00F7540E">
        <w:trPr>
          <w:trHeight w:val="622"/>
          <w:jc w:val="center"/>
        </w:trPr>
        <w:tc>
          <w:tcPr>
            <w:tcW w:w="586" w:type="dxa"/>
            <w:tcBorders>
              <w:top w:val="single" w:sz="4" w:space="0" w:color="auto"/>
              <w:left w:val="single" w:sz="4" w:space="0" w:color="auto"/>
              <w:bottom w:val="single" w:sz="4" w:space="0" w:color="auto"/>
              <w:right w:val="single" w:sz="4" w:space="0" w:color="auto"/>
            </w:tcBorders>
          </w:tcPr>
          <w:p w14:paraId="17846566"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21</w:t>
            </w:r>
          </w:p>
        </w:tc>
        <w:tc>
          <w:tcPr>
            <w:tcW w:w="1488" w:type="dxa"/>
            <w:tcBorders>
              <w:top w:val="single" w:sz="4" w:space="0" w:color="000000"/>
              <w:left w:val="single" w:sz="4" w:space="0" w:color="000000"/>
              <w:bottom w:val="single" w:sz="4" w:space="0" w:color="000000"/>
              <w:right w:val="single" w:sz="4" w:space="0" w:color="000000"/>
            </w:tcBorders>
          </w:tcPr>
          <w:p w14:paraId="4D32B34D" w14:textId="350493DE"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397</w:t>
            </w:r>
          </w:p>
        </w:tc>
        <w:tc>
          <w:tcPr>
            <w:tcW w:w="1561" w:type="dxa"/>
            <w:tcBorders>
              <w:top w:val="single" w:sz="4" w:space="0" w:color="000000"/>
              <w:left w:val="single" w:sz="4" w:space="0" w:color="000000"/>
              <w:bottom w:val="single" w:sz="4" w:space="0" w:color="000000"/>
              <w:right w:val="single" w:sz="4" w:space="0" w:color="000000"/>
            </w:tcBorders>
          </w:tcPr>
          <w:p w14:paraId="2D15621F" w14:textId="0BA968B8"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28620E3D" w14:textId="6010EF4C" w:rsidR="00371418" w:rsidRPr="00C349B7" w:rsidRDefault="00371418" w:rsidP="00371418">
            <w:pPr>
              <w:pStyle w:val="ListParagraph"/>
              <w:tabs>
                <w:tab w:val="left" w:pos="540"/>
              </w:tabs>
              <w:ind w:left="0"/>
              <w:rPr>
                <w:rFonts w:ascii="Times New Roman" w:hAnsi="Times New Roman" w:cs="Times New Roman"/>
                <w:bCs/>
              </w:rPr>
            </w:pPr>
            <w:r>
              <w:rPr>
                <w:rFonts w:ascii="Times New Roman" w:hAnsi="Times New Roman" w:cs="Times New Roman"/>
              </w:rPr>
              <w:t>Desființare construcții existente, construire hale industriale, casă poartă, împrejmuire proprietate, amenajări exterioare, sistematizare verticală, bazin colector ape pluviale, rezervă apă și cameră gospodărire rezervă apă, racorduri și branșamente la utilități, amplasare post trafo, operațiuni notariale</w:t>
            </w:r>
          </w:p>
        </w:tc>
        <w:tc>
          <w:tcPr>
            <w:tcW w:w="3969" w:type="dxa"/>
            <w:tcBorders>
              <w:top w:val="single" w:sz="4" w:space="0" w:color="000000"/>
              <w:left w:val="single" w:sz="4" w:space="0" w:color="000000"/>
              <w:bottom w:val="single" w:sz="4" w:space="0" w:color="000000"/>
              <w:right w:val="single" w:sz="4" w:space="0" w:color="000000"/>
            </w:tcBorders>
          </w:tcPr>
          <w:p w14:paraId="54C8FEDE" w14:textId="353C81EE" w:rsidR="00371418" w:rsidRPr="00371418" w:rsidRDefault="00371418" w:rsidP="00371418">
            <w:pPr>
              <w:tabs>
                <w:tab w:val="left" w:pos="540"/>
              </w:tabs>
              <w:rPr>
                <w:rFonts w:ascii="Times New Roman" w:hAnsi="Times New Roman" w:cs="Times New Roman"/>
              </w:rPr>
            </w:pPr>
            <w:r>
              <w:rPr>
                <w:rFonts w:ascii="Times New Roman" w:hAnsi="Times New Roman" w:cs="Times New Roman"/>
              </w:rPr>
              <w:t>Str. 22 Decembrie 1989</w:t>
            </w:r>
            <w:r>
              <w:rPr>
                <w:rFonts w:ascii="Times New Roman" w:hAnsi="Times New Roman" w:cs="Times New Roman"/>
              </w:rPr>
              <w:t xml:space="preserve"> </w:t>
            </w:r>
            <w:r>
              <w:rPr>
                <w:rFonts w:ascii="Times New Roman" w:hAnsi="Times New Roman" w:cs="Times New Roman"/>
              </w:rPr>
              <w:t>nr. 35A</w:t>
            </w:r>
          </w:p>
        </w:tc>
      </w:tr>
      <w:tr w:rsidR="00371418" w:rsidRPr="00C349B7" w14:paraId="1A9F9EDB"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4DE89BB5"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22</w:t>
            </w:r>
          </w:p>
        </w:tc>
        <w:tc>
          <w:tcPr>
            <w:tcW w:w="1488" w:type="dxa"/>
            <w:tcBorders>
              <w:top w:val="single" w:sz="4" w:space="0" w:color="000000"/>
              <w:left w:val="single" w:sz="4" w:space="0" w:color="000000"/>
              <w:bottom w:val="single" w:sz="4" w:space="0" w:color="000000"/>
              <w:right w:val="single" w:sz="4" w:space="0" w:color="000000"/>
            </w:tcBorders>
          </w:tcPr>
          <w:p w14:paraId="6FAA466B" w14:textId="7D230FBD"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398</w:t>
            </w:r>
          </w:p>
        </w:tc>
        <w:tc>
          <w:tcPr>
            <w:tcW w:w="1561" w:type="dxa"/>
            <w:tcBorders>
              <w:top w:val="single" w:sz="4" w:space="0" w:color="000000"/>
              <w:left w:val="single" w:sz="4" w:space="0" w:color="000000"/>
              <w:bottom w:val="single" w:sz="4" w:space="0" w:color="000000"/>
              <w:right w:val="single" w:sz="4" w:space="0" w:color="000000"/>
            </w:tcBorders>
          </w:tcPr>
          <w:p w14:paraId="725C64A3" w14:textId="451FCF01"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5D8DC576" w14:textId="04B928A7"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Informare</w:t>
            </w:r>
          </w:p>
        </w:tc>
        <w:tc>
          <w:tcPr>
            <w:tcW w:w="3969" w:type="dxa"/>
            <w:tcBorders>
              <w:top w:val="single" w:sz="4" w:space="0" w:color="000000"/>
              <w:left w:val="single" w:sz="4" w:space="0" w:color="000000"/>
              <w:bottom w:val="single" w:sz="4" w:space="0" w:color="000000"/>
              <w:right w:val="single" w:sz="4" w:space="0" w:color="000000"/>
            </w:tcBorders>
          </w:tcPr>
          <w:p w14:paraId="22DD30A3" w14:textId="6DD1BF13"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Salinelor nr.31</w:t>
            </w:r>
          </w:p>
        </w:tc>
      </w:tr>
      <w:tr w:rsidR="00371418" w:rsidRPr="00C349B7" w14:paraId="07D782BF"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789DEF87"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23</w:t>
            </w:r>
          </w:p>
        </w:tc>
        <w:tc>
          <w:tcPr>
            <w:tcW w:w="1488" w:type="dxa"/>
            <w:tcBorders>
              <w:top w:val="single" w:sz="4" w:space="0" w:color="000000"/>
              <w:left w:val="single" w:sz="4" w:space="0" w:color="000000"/>
              <w:bottom w:val="single" w:sz="4" w:space="0" w:color="000000"/>
              <w:right w:val="single" w:sz="4" w:space="0" w:color="000000"/>
            </w:tcBorders>
          </w:tcPr>
          <w:p w14:paraId="5DFB022E" w14:textId="70553140"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399</w:t>
            </w:r>
          </w:p>
        </w:tc>
        <w:tc>
          <w:tcPr>
            <w:tcW w:w="1561" w:type="dxa"/>
            <w:tcBorders>
              <w:top w:val="single" w:sz="4" w:space="0" w:color="000000"/>
              <w:left w:val="single" w:sz="4" w:space="0" w:color="000000"/>
              <w:bottom w:val="single" w:sz="4" w:space="0" w:color="000000"/>
              <w:right w:val="single" w:sz="4" w:space="0" w:color="000000"/>
            </w:tcBorders>
          </w:tcPr>
          <w:p w14:paraId="018F8D89" w14:textId="0F4F66EE"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 xml:space="preserve"> 11.11.2025</w:t>
            </w:r>
          </w:p>
        </w:tc>
        <w:tc>
          <w:tcPr>
            <w:tcW w:w="4724" w:type="dxa"/>
            <w:tcBorders>
              <w:top w:val="single" w:sz="4" w:space="0" w:color="000000"/>
              <w:left w:val="single" w:sz="4" w:space="0" w:color="000000"/>
              <w:bottom w:val="single" w:sz="4" w:space="0" w:color="000000"/>
              <w:right w:val="single" w:sz="4" w:space="0" w:color="000000"/>
            </w:tcBorders>
          </w:tcPr>
          <w:p w14:paraId="7B3566AE" w14:textId="4E5953AD"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Extindere și modificare locuință parter</w:t>
            </w:r>
          </w:p>
        </w:tc>
        <w:tc>
          <w:tcPr>
            <w:tcW w:w="3969" w:type="dxa"/>
            <w:tcBorders>
              <w:top w:val="single" w:sz="4" w:space="0" w:color="000000"/>
              <w:left w:val="single" w:sz="4" w:space="0" w:color="000000"/>
              <w:bottom w:val="single" w:sz="4" w:space="0" w:color="000000"/>
              <w:right w:val="single" w:sz="4" w:space="0" w:color="000000"/>
            </w:tcBorders>
          </w:tcPr>
          <w:p w14:paraId="4AB11DF8" w14:textId="229C35F6"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Barbu Lăutaru nr. 32</w:t>
            </w:r>
          </w:p>
        </w:tc>
      </w:tr>
      <w:tr w:rsidR="00371418" w:rsidRPr="00C349B7" w14:paraId="5ED336C8"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71BF9015"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lastRenderedPageBreak/>
              <w:t>24</w:t>
            </w:r>
          </w:p>
        </w:tc>
        <w:tc>
          <w:tcPr>
            <w:tcW w:w="1488" w:type="dxa"/>
            <w:tcBorders>
              <w:top w:val="single" w:sz="4" w:space="0" w:color="000000"/>
              <w:left w:val="single" w:sz="4" w:space="0" w:color="000000"/>
              <w:bottom w:val="single" w:sz="4" w:space="0" w:color="000000"/>
              <w:right w:val="single" w:sz="4" w:space="0" w:color="000000"/>
            </w:tcBorders>
          </w:tcPr>
          <w:p w14:paraId="5D076665" w14:textId="742C638B"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400</w:t>
            </w:r>
          </w:p>
        </w:tc>
        <w:tc>
          <w:tcPr>
            <w:tcW w:w="1561" w:type="dxa"/>
            <w:tcBorders>
              <w:top w:val="single" w:sz="4" w:space="0" w:color="000000"/>
              <w:left w:val="single" w:sz="4" w:space="0" w:color="000000"/>
              <w:bottom w:val="single" w:sz="4" w:space="0" w:color="000000"/>
              <w:right w:val="single" w:sz="4" w:space="0" w:color="000000"/>
            </w:tcBorders>
          </w:tcPr>
          <w:p w14:paraId="7FF018C3" w14:textId="65F3B658"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38F2FC82" w14:textId="53EBF8DA"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Informare</w:t>
            </w:r>
          </w:p>
        </w:tc>
        <w:tc>
          <w:tcPr>
            <w:tcW w:w="3969" w:type="dxa"/>
            <w:tcBorders>
              <w:top w:val="single" w:sz="4" w:space="0" w:color="000000"/>
              <w:left w:val="single" w:sz="4" w:space="0" w:color="000000"/>
              <w:bottom w:val="single" w:sz="4" w:space="0" w:color="000000"/>
              <w:right w:val="single" w:sz="4" w:space="0" w:color="000000"/>
            </w:tcBorders>
          </w:tcPr>
          <w:p w14:paraId="5CCDD0E1" w14:textId="5DCEF429"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Amurgului nr.12</w:t>
            </w:r>
          </w:p>
        </w:tc>
      </w:tr>
      <w:tr w:rsidR="00371418" w:rsidRPr="00C349B7" w14:paraId="6F0073B4"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7E977D6"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25</w:t>
            </w:r>
          </w:p>
        </w:tc>
        <w:tc>
          <w:tcPr>
            <w:tcW w:w="1488" w:type="dxa"/>
            <w:tcBorders>
              <w:top w:val="single" w:sz="4" w:space="0" w:color="000000"/>
              <w:left w:val="single" w:sz="4" w:space="0" w:color="000000"/>
              <w:bottom w:val="single" w:sz="4" w:space="0" w:color="000000"/>
              <w:right w:val="single" w:sz="4" w:space="0" w:color="000000"/>
            </w:tcBorders>
          </w:tcPr>
          <w:p w14:paraId="02A73D24" w14:textId="51A728B5"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401</w:t>
            </w:r>
          </w:p>
        </w:tc>
        <w:tc>
          <w:tcPr>
            <w:tcW w:w="1561" w:type="dxa"/>
            <w:tcBorders>
              <w:top w:val="single" w:sz="4" w:space="0" w:color="000000"/>
              <w:left w:val="single" w:sz="4" w:space="0" w:color="000000"/>
              <w:bottom w:val="single" w:sz="4" w:space="0" w:color="000000"/>
              <w:right w:val="single" w:sz="4" w:space="0" w:color="000000"/>
            </w:tcBorders>
          </w:tcPr>
          <w:p w14:paraId="64E12CDF" w14:textId="14D18052"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2D8359F5" w14:textId="1EB69758"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Schimbare de destinație din locuință în spațiu alimentație publică, fără modificări structurale</w:t>
            </w:r>
          </w:p>
        </w:tc>
        <w:tc>
          <w:tcPr>
            <w:tcW w:w="3969" w:type="dxa"/>
            <w:tcBorders>
              <w:top w:val="single" w:sz="4" w:space="0" w:color="000000"/>
              <w:left w:val="single" w:sz="4" w:space="0" w:color="000000"/>
              <w:bottom w:val="single" w:sz="4" w:space="0" w:color="000000"/>
              <w:right w:val="single" w:sz="4" w:space="0" w:color="000000"/>
            </w:tcBorders>
          </w:tcPr>
          <w:p w14:paraId="231EC88C" w14:textId="6779A1E8"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Ștefan cel Mare nr. 29</w:t>
            </w:r>
          </w:p>
        </w:tc>
      </w:tr>
      <w:tr w:rsidR="00371418" w:rsidRPr="00C349B7" w14:paraId="3403A923"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7F63C037"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26</w:t>
            </w:r>
          </w:p>
        </w:tc>
        <w:tc>
          <w:tcPr>
            <w:tcW w:w="1488" w:type="dxa"/>
            <w:tcBorders>
              <w:top w:val="single" w:sz="4" w:space="0" w:color="000000"/>
              <w:left w:val="single" w:sz="4" w:space="0" w:color="000000"/>
              <w:bottom w:val="single" w:sz="4" w:space="0" w:color="000000"/>
              <w:right w:val="single" w:sz="4" w:space="0" w:color="000000"/>
            </w:tcBorders>
          </w:tcPr>
          <w:p w14:paraId="30D1F9B0" w14:textId="44349817"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402</w:t>
            </w:r>
          </w:p>
        </w:tc>
        <w:tc>
          <w:tcPr>
            <w:tcW w:w="1561" w:type="dxa"/>
            <w:tcBorders>
              <w:top w:val="single" w:sz="4" w:space="0" w:color="000000"/>
              <w:left w:val="single" w:sz="4" w:space="0" w:color="000000"/>
              <w:bottom w:val="single" w:sz="4" w:space="0" w:color="000000"/>
              <w:right w:val="single" w:sz="4" w:space="0" w:color="000000"/>
            </w:tcBorders>
          </w:tcPr>
          <w:p w14:paraId="0264AA96" w14:textId="30BB7D14"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11.11.2025</w:t>
            </w:r>
          </w:p>
        </w:tc>
        <w:tc>
          <w:tcPr>
            <w:tcW w:w="4724" w:type="dxa"/>
            <w:tcBorders>
              <w:top w:val="single" w:sz="4" w:space="0" w:color="000000"/>
              <w:left w:val="single" w:sz="4" w:space="0" w:color="000000"/>
              <w:bottom w:val="single" w:sz="4" w:space="0" w:color="000000"/>
              <w:right w:val="single" w:sz="4" w:space="0" w:color="000000"/>
            </w:tcBorders>
          </w:tcPr>
          <w:p w14:paraId="6AF0E134" w14:textId="5DD8BDC5"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Schimbare de destinație din locuință în salon înfrumusețare</w:t>
            </w:r>
          </w:p>
        </w:tc>
        <w:tc>
          <w:tcPr>
            <w:tcW w:w="3969" w:type="dxa"/>
            <w:tcBorders>
              <w:top w:val="single" w:sz="4" w:space="0" w:color="000000"/>
              <w:left w:val="single" w:sz="4" w:space="0" w:color="000000"/>
              <w:bottom w:val="single" w:sz="4" w:space="0" w:color="000000"/>
              <w:right w:val="single" w:sz="4" w:space="0" w:color="000000"/>
            </w:tcBorders>
          </w:tcPr>
          <w:p w14:paraId="35FC883F" w14:textId="40453964"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Mihai Viteazu nr. 2, sc. D, ap. 40</w:t>
            </w:r>
          </w:p>
        </w:tc>
      </w:tr>
      <w:tr w:rsidR="00371418" w:rsidRPr="00C349B7" w14:paraId="49A888A4" w14:textId="77777777" w:rsidTr="00F7540E">
        <w:trPr>
          <w:trHeight w:val="200"/>
          <w:jc w:val="center"/>
        </w:trPr>
        <w:tc>
          <w:tcPr>
            <w:tcW w:w="586" w:type="dxa"/>
            <w:tcBorders>
              <w:top w:val="single" w:sz="4" w:space="0" w:color="auto"/>
              <w:left w:val="single" w:sz="4" w:space="0" w:color="auto"/>
              <w:bottom w:val="single" w:sz="4" w:space="0" w:color="auto"/>
              <w:right w:val="single" w:sz="4" w:space="0" w:color="auto"/>
            </w:tcBorders>
          </w:tcPr>
          <w:p w14:paraId="0B7C6BCD"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27</w:t>
            </w:r>
          </w:p>
        </w:tc>
        <w:tc>
          <w:tcPr>
            <w:tcW w:w="1488" w:type="dxa"/>
            <w:tcBorders>
              <w:top w:val="single" w:sz="4" w:space="0" w:color="000000"/>
              <w:left w:val="single" w:sz="4" w:space="0" w:color="000000"/>
              <w:bottom w:val="single" w:sz="4" w:space="0" w:color="000000"/>
              <w:right w:val="single" w:sz="4" w:space="0" w:color="000000"/>
            </w:tcBorders>
          </w:tcPr>
          <w:p w14:paraId="3F4040E9" w14:textId="23BA3020"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403</w:t>
            </w:r>
          </w:p>
        </w:tc>
        <w:tc>
          <w:tcPr>
            <w:tcW w:w="1561" w:type="dxa"/>
            <w:tcBorders>
              <w:top w:val="single" w:sz="4" w:space="0" w:color="000000"/>
              <w:left w:val="single" w:sz="4" w:space="0" w:color="000000"/>
              <w:bottom w:val="single" w:sz="4" w:space="0" w:color="000000"/>
              <w:right w:val="single" w:sz="4" w:space="0" w:color="000000"/>
            </w:tcBorders>
          </w:tcPr>
          <w:p w14:paraId="1F06EF48" w14:textId="38D4F685"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12.11.2025</w:t>
            </w:r>
          </w:p>
        </w:tc>
        <w:tc>
          <w:tcPr>
            <w:tcW w:w="4724" w:type="dxa"/>
            <w:tcBorders>
              <w:top w:val="single" w:sz="4" w:space="0" w:color="000000"/>
              <w:left w:val="single" w:sz="4" w:space="0" w:color="000000"/>
              <w:bottom w:val="single" w:sz="4" w:space="0" w:color="000000"/>
              <w:right w:val="single" w:sz="4" w:space="0" w:color="000000"/>
            </w:tcBorders>
          </w:tcPr>
          <w:p w14:paraId="68165F51" w14:textId="5EF50E40"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Amplasare sistem de stocare a energiei electrice IS CEF Turda, posturi de transformare, rețele interioare de cabluri, drumuri interioare, împrejmuire perimetrală zonă sistem de stocare</w:t>
            </w:r>
          </w:p>
        </w:tc>
        <w:tc>
          <w:tcPr>
            <w:tcW w:w="3969" w:type="dxa"/>
            <w:tcBorders>
              <w:top w:val="single" w:sz="4" w:space="0" w:color="000000"/>
              <w:left w:val="single" w:sz="4" w:space="0" w:color="000000"/>
              <w:bottom w:val="single" w:sz="4" w:space="0" w:color="000000"/>
              <w:right w:val="single" w:sz="4" w:space="0" w:color="000000"/>
            </w:tcBorders>
          </w:tcPr>
          <w:p w14:paraId="3D538F2D" w14:textId="3AB791B0" w:rsidR="00371418" w:rsidRPr="00C349B7" w:rsidRDefault="00371418" w:rsidP="00371418">
            <w:pPr>
              <w:tabs>
                <w:tab w:val="left" w:pos="540"/>
              </w:tabs>
              <w:rPr>
                <w:rFonts w:ascii="Times New Roman" w:hAnsi="Times New Roman" w:cs="Times New Roman"/>
                <w:bCs/>
                <w:sz w:val="20"/>
                <w:szCs w:val="20"/>
              </w:rPr>
            </w:pPr>
            <w:r>
              <w:rPr>
                <w:rFonts w:ascii="Times New Roman" w:hAnsi="Times New Roman" w:cs="Times New Roman"/>
              </w:rPr>
              <w:t>Extravilan</w:t>
            </w:r>
          </w:p>
        </w:tc>
      </w:tr>
      <w:tr w:rsidR="00371418" w:rsidRPr="00C349B7" w14:paraId="0590FA8E"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18EC681"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28</w:t>
            </w:r>
          </w:p>
        </w:tc>
        <w:tc>
          <w:tcPr>
            <w:tcW w:w="1488" w:type="dxa"/>
            <w:tcBorders>
              <w:top w:val="single" w:sz="4" w:space="0" w:color="000000"/>
              <w:left w:val="single" w:sz="4" w:space="0" w:color="000000"/>
              <w:bottom w:val="single" w:sz="4" w:space="0" w:color="000000"/>
              <w:right w:val="single" w:sz="4" w:space="0" w:color="000000"/>
            </w:tcBorders>
          </w:tcPr>
          <w:p w14:paraId="3D623547" w14:textId="5D021D50"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404</w:t>
            </w:r>
          </w:p>
        </w:tc>
        <w:tc>
          <w:tcPr>
            <w:tcW w:w="1561" w:type="dxa"/>
            <w:tcBorders>
              <w:top w:val="single" w:sz="4" w:space="0" w:color="000000"/>
              <w:left w:val="single" w:sz="4" w:space="0" w:color="000000"/>
              <w:bottom w:val="single" w:sz="4" w:space="0" w:color="000000"/>
              <w:right w:val="single" w:sz="4" w:space="0" w:color="000000"/>
            </w:tcBorders>
          </w:tcPr>
          <w:p w14:paraId="7BA2CCA4" w14:textId="352B6D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12.11.2025</w:t>
            </w:r>
          </w:p>
        </w:tc>
        <w:tc>
          <w:tcPr>
            <w:tcW w:w="4724" w:type="dxa"/>
            <w:tcBorders>
              <w:top w:val="single" w:sz="4" w:space="0" w:color="000000"/>
              <w:left w:val="single" w:sz="4" w:space="0" w:color="000000"/>
              <w:bottom w:val="single" w:sz="4" w:space="0" w:color="000000"/>
              <w:right w:val="single" w:sz="4" w:space="0" w:color="000000"/>
            </w:tcBorders>
          </w:tcPr>
          <w:p w14:paraId="2F91A657" w14:textId="7A30855D"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Menținere pe amplasament alimentare cu energie electrică</w:t>
            </w:r>
          </w:p>
        </w:tc>
        <w:tc>
          <w:tcPr>
            <w:tcW w:w="3969" w:type="dxa"/>
            <w:tcBorders>
              <w:top w:val="single" w:sz="4" w:space="0" w:color="000000"/>
              <w:left w:val="single" w:sz="4" w:space="0" w:color="000000"/>
              <w:bottom w:val="single" w:sz="4" w:space="0" w:color="000000"/>
              <w:right w:val="single" w:sz="4" w:space="0" w:color="000000"/>
            </w:tcBorders>
          </w:tcPr>
          <w:p w14:paraId="01A72DB4" w14:textId="2F5CD70B"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Str. Dealul Zânelor nr. 25</w:t>
            </w:r>
          </w:p>
        </w:tc>
      </w:tr>
      <w:tr w:rsidR="00371418" w:rsidRPr="00C349B7" w14:paraId="1CAC0915"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25E8DADA"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29</w:t>
            </w:r>
          </w:p>
        </w:tc>
        <w:tc>
          <w:tcPr>
            <w:tcW w:w="1488" w:type="dxa"/>
            <w:tcBorders>
              <w:top w:val="single" w:sz="4" w:space="0" w:color="000000"/>
              <w:left w:val="single" w:sz="4" w:space="0" w:color="000000"/>
              <w:bottom w:val="single" w:sz="4" w:space="0" w:color="000000"/>
              <w:right w:val="single" w:sz="4" w:space="0" w:color="000000"/>
            </w:tcBorders>
          </w:tcPr>
          <w:p w14:paraId="7120A42F" w14:textId="5E133B2E"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405</w:t>
            </w:r>
          </w:p>
        </w:tc>
        <w:tc>
          <w:tcPr>
            <w:tcW w:w="1561" w:type="dxa"/>
            <w:tcBorders>
              <w:top w:val="single" w:sz="4" w:space="0" w:color="000000"/>
              <w:left w:val="single" w:sz="4" w:space="0" w:color="000000"/>
              <w:bottom w:val="single" w:sz="4" w:space="0" w:color="000000"/>
              <w:right w:val="single" w:sz="4" w:space="0" w:color="000000"/>
            </w:tcBorders>
          </w:tcPr>
          <w:p w14:paraId="0C478877" w14:textId="22D24275"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12.11.2025</w:t>
            </w:r>
          </w:p>
        </w:tc>
        <w:tc>
          <w:tcPr>
            <w:tcW w:w="4724" w:type="dxa"/>
            <w:tcBorders>
              <w:top w:val="single" w:sz="4" w:space="0" w:color="000000"/>
              <w:left w:val="single" w:sz="4" w:space="0" w:color="000000"/>
              <w:bottom w:val="single" w:sz="4" w:space="0" w:color="000000"/>
              <w:right w:val="single" w:sz="4" w:space="0" w:color="000000"/>
            </w:tcBorders>
          </w:tcPr>
          <w:p w14:paraId="2F4AEFF5" w14:textId="32793201"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rampă de acces persoane cu dizabilități locomotorii</w:t>
            </w:r>
          </w:p>
        </w:tc>
        <w:tc>
          <w:tcPr>
            <w:tcW w:w="3969" w:type="dxa"/>
            <w:tcBorders>
              <w:top w:val="single" w:sz="4" w:space="0" w:color="000000"/>
              <w:left w:val="single" w:sz="4" w:space="0" w:color="000000"/>
              <w:bottom w:val="single" w:sz="4" w:space="0" w:color="000000"/>
              <w:right w:val="single" w:sz="4" w:space="0" w:color="000000"/>
            </w:tcBorders>
          </w:tcPr>
          <w:p w14:paraId="68E462B8" w14:textId="17B28D20"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Calea Victoriei nr. 25</w:t>
            </w:r>
          </w:p>
        </w:tc>
      </w:tr>
      <w:tr w:rsidR="00371418" w:rsidRPr="00C349B7" w14:paraId="0D90E448"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0EE5351C"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30</w:t>
            </w:r>
          </w:p>
        </w:tc>
        <w:tc>
          <w:tcPr>
            <w:tcW w:w="1488" w:type="dxa"/>
            <w:tcBorders>
              <w:top w:val="single" w:sz="4" w:space="0" w:color="000000"/>
              <w:left w:val="single" w:sz="4" w:space="0" w:color="000000"/>
              <w:bottom w:val="single" w:sz="4" w:space="0" w:color="000000"/>
              <w:right w:val="single" w:sz="4" w:space="0" w:color="000000"/>
            </w:tcBorders>
          </w:tcPr>
          <w:p w14:paraId="0A333BC8" w14:textId="774C47CF"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406</w:t>
            </w:r>
          </w:p>
        </w:tc>
        <w:tc>
          <w:tcPr>
            <w:tcW w:w="1561" w:type="dxa"/>
            <w:tcBorders>
              <w:top w:val="single" w:sz="4" w:space="0" w:color="000000"/>
              <w:left w:val="single" w:sz="4" w:space="0" w:color="000000"/>
              <w:bottom w:val="single" w:sz="4" w:space="0" w:color="000000"/>
              <w:right w:val="single" w:sz="4" w:space="0" w:color="000000"/>
            </w:tcBorders>
          </w:tcPr>
          <w:p w14:paraId="6A891B81" w14:textId="7B9EEDFD" w:rsidR="00371418" w:rsidRPr="00452361" w:rsidRDefault="00371418" w:rsidP="00452361">
            <w:pPr>
              <w:tabs>
                <w:tab w:val="left" w:pos="540"/>
              </w:tabs>
              <w:jc w:val="center"/>
              <w:rPr>
                <w:rFonts w:ascii="Times New Roman" w:hAnsi="Times New Roman" w:cs="Times New Roman"/>
                <w:bCs/>
              </w:rPr>
            </w:pPr>
            <w:r>
              <w:rPr>
                <w:rFonts w:ascii="Times New Roman" w:hAnsi="Times New Roman" w:cs="Times New Roman"/>
                <w:bCs/>
              </w:rPr>
              <w:t>12.11.2025</w:t>
            </w:r>
          </w:p>
        </w:tc>
        <w:tc>
          <w:tcPr>
            <w:tcW w:w="4724" w:type="dxa"/>
            <w:tcBorders>
              <w:top w:val="single" w:sz="4" w:space="0" w:color="000000"/>
              <w:left w:val="single" w:sz="4" w:space="0" w:color="000000"/>
              <w:bottom w:val="single" w:sz="4" w:space="0" w:color="000000"/>
              <w:right w:val="single" w:sz="4" w:space="0" w:color="000000"/>
            </w:tcBorders>
          </w:tcPr>
          <w:p w14:paraId="28F11861" w14:textId="6E801585"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Informare</w:t>
            </w:r>
          </w:p>
        </w:tc>
        <w:tc>
          <w:tcPr>
            <w:tcW w:w="3969" w:type="dxa"/>
            <w:tcBorders>
              <w:top w:val="single" w:sz="4" w:space="0" w:color="000000"/>
              <w:left w:val="single" w:sz="4" w:space="0" w:color="000000"/>
              <w:bottom w:val="single" w:sz="4" w:space="0" w:color="000000"/>
              <w:right w:val="single" w:sz="4" w:space="0" w:color="000000"/>
            </w:tcBorders>
          </w:tcPr>
          <w:p w14:paraId="44410606" w14:textId="37DCCD15"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Calea Victoriei nr.1</w:t>
            </w:r>
          </w:p>
        </w:tc>
      </w:tr>
      <w:tr w:rsidR="00371418" w:rsidRPr="00C349B7" w14:paraId="646DC2A7"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0A92584E"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31</w:t>
            </w:r>
          </w:p>
        </w:tc>
        <w:tc>
          <w:tcPr>
            <w:tcW w:w="1488" w:type="dxa"/>
            <w:tcBorders>
              <w:top w:val="single" w:sz="4" w:space="0" w:color="000000"/>
              <w:left w:val="single" w:sz="4" w:space="0" w:color="000000"/>
              <w:bottom w:val="single" w:sz="4" w:space="0" w:color="000000"/>
              <w:right w:val="single" w:sz="4" w:space="0" w:color="000000"/>
            </w:tcBorders>
          </w:tcPr>
          <w:p w14:paraId="2B525A04" w14:textId="7740AFEC"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407</w:t>
            </w:r>
          </w:p>
        </w:tc>
        <w:tc>
          <w:tcPr>
            <w:tcW w:w="1561" w:type="dxa"/>
            <w:tcBorders>
              <w:top w:val="single" w:sz="4" w:space="0" w:color="000000"/>
              <w:left w:val="single" w:sz="4" w:space="0" w:color="000000"/>
              <w:bottom w:val="single" w:sz="4" w:space="0" w:color="000000"/>
              <w:right w:val="single" w:sz="4" w:space="0" w:color="000000"/>
            </w:tcBorders>
          </w:tcPr>
          <w:p w14:paraId="11540F57" w14:textId="07A9F1C4" w:rsidR="00371418" w:rsidRPr="00C349B7" w:rsidRDefault="00371418" w:rsidP="00371418">
            <w:pPr>
              <w:tabs>
                <w:tab w:val="left" w:pos="540"/>
              </w:tabs>
              <w:jc w:val="center"/>
              <w:rPr>
                <w:rFonts w:ascii="Times New Roman" w:hAnsi="Times New Roman" w:cs="Times New Roman"/>
                <w:bCs/>
              </w:rPr>
            </w:pPr>
            <w:r>
              <w:rPr>
                <w:rFonts w:ascii="Times New Roman" w:hAnsi="Times New Roman" w:cs="Times New Roman"/>
                <w:bCs/>
              </w:rPr>
              <w:t>13.11.2025</w:t>
            </w:r>
          </w:p>
        </w:tc>
        <w:tc>
          <w:tcPr>
            <w:tcW w:w="4724" w:type="dxa"/>
            <w:tcBorders>
              <w:top w:val="single" w:sz="4" w:space="0" w:color="000000"/>
              <w:left w:val="single" w:sz="4" w:space="0" w:color="000000"/>
              <w:bottom w:val="single" w:sz="4" w:space="0" w:color="000000"/>
              <w:right w:val="single" w:sz="4" w:space="0" w:color="000000"/>
            </w:tcBorders>
          </w:tcPr>
          <w:p w14:paraId="60DD45CF" w14:textId="42C68242"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Menținere pe amplasament :  construire locuință unifamilială, împrejmuire teren</w:t>
            </w:r>
          </w:p>
        </w:tc>
        <w:tc>
          <w:tcPr>
            <w:tcW w:w="3969" w:type="dxa"/>
            <w:tcBorders>
              <w:top w:val="single" w:sz="4" w:space="0" w:color="000000"/>
              <w:left w:val="single" w:sz="4" w:space="0" w:color="000000"/>
              <w:bottom w:val="single" w:sz="4" w:space="0" w:color="000000"/>
              <w:right w:val="single" w:sz="4" w:space="0" w:color="000000"/>
            </w:tcBorders>
          </w:tcPr>
          <w:p w14:paraId="23CC01CC" w14:textId="2CB46AE8" w:rsidR="00371418" w:rsidRPr="00C349B7" w:rsidRDefault="00371418" w:rsidP="00371418">
            <w:pPr>
              <w:pStyle w:val="NoSpacing"/>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Viilor nr. 58</w:t>
            </w:r>
          </w:p>
        </w:tc>
      </w:tr>
      <w:tr w:rsidR="00371418" w:rsidRPr="00C349B7" w14:paraId="5541168A"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1D16ED0"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32</w:t>
            </w:r>
          </w:p>
        </w:tc>
        <w:tc>
          <w:tcPr>
            <w:tcW w:w="1488" w:type="dxa"/>
            <w:tcBorders>
              <w:top w:val="single" w:sz="4" w:space="0" w:color="000000"/>
              <w:left w:val="single" w:sz="4" w:space="0" w:color="000000"/>
              <w:bottom w:val="single" w:sz="4" w:space="0" w:color="000000"/>
              <w:right w:val="single" w:sz="4" w:space="0" w:color="000000"/>
            </w:tcBorders>
          </w:tcPr>
          <w:p w14:paraId="3A94FBDA" w14:textId="1DAC9797"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408</w:t>
            </w:r>
          </w:p>
        </w:tc>
        <w:tc>
          <w:tcPr>
            <w:tcW w:w="1561" w:type="dxa"/>
            <w:tcBorders>
              <w:top w:val="single" w:sz="4" w:space="0" w:color="000000"/>
              <w:left w:val="single" w:sz="4" w:space="0" w:color="000000"/>
              <w:bottom w:val="single" w:sz="4" w:space="0" w:color="000000"/>
              <w:right w:val="single" w:sz="4" w:space="0" w:color="000000"/>
            </w:tcBorders>
          </w:tcPr>
          <w:p w14:paraId="008EAF51" w14:textId="014035DB"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13.11.2025</w:t>
            </w:r>
          </w:p>
        </w:tc>
        <w:tc>
          <w:tcPr>
            <w:tcW w:w="4724" w:type="dxa"/>
            <w:tcBorders>
              <w:top w:val="single" w:sz="4" w:space="0" w:color="000000"/>
              <w:left w:val="single" w:sz="4" w:space="0" w:color="000000"/>
              <w:bottom w:val="single" w:sz="4" w:space="0" w:color="000000"/>
              <w:right w:val="single" w:sz="4" w:space="0" w:color="000000"/>
            </w:tcBorders>
          </w:tcPr>
          <w:p w14:paraId="7CE87716" w14:textId="547FEA07"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bucătărie de vară, împrejmuire proprietate, amenajări exterioare, branșamente și racorduri la utilități</w:t>
            </w:r>
          </w:p>
        </w:tc>
        <w:tc>
          <w:tcPr>
            <w:tcW w:w="3969" w:type="dxa"/>
            <w:tcBorders>
              <w:top w:val="single" w:sz="4" w:space="0" w:color="000000"/>
              <w:left w:val="single" w:sz="4" w:space="0" w:color="000000"/>
              <w:bottom w:val="single" w:sz="4" w:space="0" w:color="000000"/>
              <w:right w:val="single" w:sz="4" w:space="0" w:color="000000"/>
            </w:tcBorders>
          </w:tcPr>
          <w:p w14:paraId="7D2D7DD4" w14:textId="20761CAD"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Agriculturii nr. 27B</w:t>
            </w:r>
          </w:p>
        </w:tc>
      </w:tr>
      <w:tr w:rsidR="00371418" w:rsidRPr="00C349B7" w14:paraId="729F296C"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D0A94F5"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33</w:t>
            </w:r>
          </w:p>
        </w:tc>
        <w:tc>
          <w:tcPr>
            <w:tcW w:w="1488" w:type="dxa"/>
            <w:tcBorders>
              <w:top w:val="single" w:sz="4" w:space="0" w:color="000000"/>
              <w:left w:val="single" w:sz="4" w:space="0" w:color="000000"/>
              <w:bottom w:val="single" w:sz="4" w:space="0" w:color="000000"/>
              <w:right w:val="single" w:sz="4" w:space="0" w:color="000000"/>
            </w:tcBorders>
          </w:tcPr>
          <w:p w14:paraId="5A015943" w14:textId="175EB64D"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409</w:t>
            </w:r>
          </w:p>
        </w:tc>
        <w:tc>
          <w:tcPr>
            <w:tcW w:w="1561" w:type="dxa"/>
            <w:tcBorders>
              <w:top w:val="single" w:sz="4" w:space="0" w:color="000000"/>
              <w:left w:val="single" w:sz="4" w:space="0" w:color="000000"/>
              <w:bottom w:val="single" w:sz="4" w:space="0" w:color="000000"/>
              <w:right w:val="single" w:sz="4" w:space="0" w:color="000000"/>
            </w:tcBorders>
          </w:tcPr>
          <w:p w14:paraId="00CA4C84" w14:textId="2784741A"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17.11.2025</w:t>
            </w:r>
          </w:p>
        </w:tc>
        <w:tc>
          <w:tcPr>
            <w:tcW w:w="4724" w:type="dxa"/>
            <w:tcBorders>
              <w:top w:val="single" w:sz="4" w:space="0" w:color="000000"/>
              <w:left w:val="single" w:sz="4" w:space="0" w:color="000000"/>
              <w:bottom w:val="single" w:sz="4" w:space="0" w:color="000000"/>
              <w:right w:val="single" w:sz="4" w:space="0" w:color="000000"/>
            </w:tcBorders>
          </w:tcPr>
          <w:p w14:paraId="6BE60A04" w14:textId="4A41F665"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locuință familială semicolectivă (P+1E), amenajări exterioare, împrejmuire teren și bazin vidanjabil, branșamente la rețele de utilități</w:t>
            </w:r>
          </w:p>
        </w:tc>
        <w:tc>
          <w:tcPr>
            <w:tcW w:w="3969" w:type="dxa"/>
            <w:tcBorders>
              <w:top w:val="single" w:sz="4" w:space="0" w:color="000000"/>
              <w:left w:val="single" w:sz="4" w:space="0" w:color="000000"/>
              <w:bottom w:val="single" w:sz="4" w:space="0" w:color="000000"/>
              <w:right w:val="single" w:sz="4" w:space="0" w:color="000000"/>
            </w:tcBorders>
          </w:tcPr>
          <w:p w14:paraId="731B1FC8" w14:textId="6E36DCE1" w:rsidR="00371418" w:rsidRPr="00C349B7" w:rsidRDefault="00371418" w:rsidP="00371418">
            <w:pPr>
              <w:pStyle w:val="NoSpacing"/>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Ion Agârbiceanu nr. 38B</w:t>
            </w:r>
          </w:p>
        </w:tc>
      </w:tr>
      <w:tr w:rsidR="00371418" w:rsidRPr="00C349B7" w14:paraId="30651503"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F05187B"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34</w:t>
            </w:r>
          </w:p>
        </w:tc>
        <w:tc>
          <w:tcPr>
            <w:tcW w:w="1488" w:type="dxa"/>
            <w:tcBorders>
              <w:top w:val="single" w:sz="4" w:space="0" w:color="000000"/>
              <w:left w:val="single" w:sz="4" w:space="0" w:color="000000"/>
              <w:bottom w:val="single" w:sz="4" w:space="0" w:color="000000"/>
              <w:right w:val="single" w:sz="4" w:space="0" w:color="000000"/>
            </w:tcBorders>
          </w:tcPr>
          <w:p w14:paraId="61891773" w14:textId="1F66DD68"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410</w:t>
            </w:r>
          </w:p>
        </w:tc>
        <w:tc>
          <w:tcPr>
            <w:tcW w:w="1561" w:type="dxa"/>
            <w:tcBorders>
              <w:top w:val="single" w:sz="4" w:space="0" w:color="000000"/>
              <w:left w:val="single" w:sz="4" w:space="0" w:color="000000"/>
              <w:bottom w:val="single" w:sz="4" w:space="0" w:color="000000"/>
              <w:right w:val="single" w:sz="4" w:space="0" w:color="000000"/>
            </w:tcBorders>
          </w:tcPr>
          <w:p w14:paraId="63557EC7" w14:textId="48489358"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61ED76A0" w14:textId="5F965116"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împrejmuire teren, amplasare container-magazie</w:t>
            </w:r>
          </w:p>
        </w:tc>
        <w:tc>
          <w:tcPr>
            <w:tcW w:w="3969" w:type="dxa"/>
            <w:tcBorders>
              <w:top w:val="single" w:sz="4" w:space="0" w:color="000000"/>
              <w:left w:val="single" w:sz="4" w:space="0" w:color="000000"/>
              <w:bottom w:val="single" w:sz="4" w:space="0" w:color="000000"/>
              <w:right w:val="single" w:sz="4" w:space="0" w:color="000000"/>
            </w:tcBorders>
          </w:tcPr>
          <w:p w14:paraId="6DECCC43" w14:textId="49C4A13E"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Ion Luca Caragiale nr. 87</w:t>
            </w:r>
          </w:p>
        </w:tc>
      </w:tr>
      <w:tr w:rsidR="00371418" w:rsidRPr="00C349B7" w14:paraId="26AA660D"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0E3D282"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35</w:t>
            </w:r>
          </w:p>
        </w:tc>
        <w:tc>
          <w:tcPr>
            <w:tcW w:w="1488" w:type="dxa"/>
            <w:tcBorders>
              <w:top w:val="single" w:sz="4" w:space="0" w:color="000000"/>
              <w:left w:val="single" w:sz="4" w:space="0" w:color="000000"/>
              <w:bottom w:val="single" w:sz="4" w:space="0" w:color="000000"/>
              <w:right w:val="single" w:sz="4" w:space="0" w:color="000000"/>
            </w:tcBorders>
          </w:tcPr>
          <w:p w14:paraId="2F0F8478" w14:textId="23496DC6"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411</w:t>
            </w:r>
          </w:p>
        </w:tc>
        <w:tc>
          <w:tcPr>
            <w:tcW w:w="1561" w:type="dxa"/>
            <w:tcBorders>
              <w:top w:val="single" w:sz="4" w:space="0" w:color="000000"/>
              <w:left w:val="single" w:sz="4" w:space="0" w:color="000000"/>
              <w:bottom w:val="single" w:sz="4" w:space="0" w:color="000000"/>
              <w:right w:val="single" w:sz="4" w:space="0" w:color="000000"/>
            </w:tcBorders>
          </w:tcPr>
          <w:p w14:paraId="0159AEC3" w14:textId="53051C25"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68922709" w14:textId="24B1B560"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vilă turistică, amenajări exterioare, împrejmuire la stradă</w:t>
            </w:r>
          </w:p>
        </w:tc>
        <w:tc>
          <w:tcPr>
            <w:tcW w:w="3969" w:type="dxa"/>
            <w:tcBorders>
              <w:top w:val="single" w:sz="4" w:space="0" w:color="000000"/>
              <w:left w:val="single" w:sz="4" w:space="0" w:color="000000"/>
              <w:bottom w:val="single" w:sz="4" w:space="0" w:color="000000"/>
              <w:right w:val="single" w:sz="4" w:space="0" w:color="000000"/>
            </w:tcBorders>
          </w:tcPr>
          <w:p w14:paraId="49F066F3" w14:textId="176AAAF5"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Ecaterina  Teodoroiu nr.37</w:t>
            </w:r>
          </w:p>
        </w:tc>
      </w:tr>
      <w:tr w:rsidR="00371418" w:rsidRPr="00C349B7" w14:paraId="4D9F6677"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7219B82B"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36</w:t>
            </w:r>
          </w:p>
        </w:tc>
        <w:tc>
          <w:tcPr>
            <w:tcW w:w="1488" w:type="dxa"/>
            <w:tcBorders>
              <w:top w:val="single" w:sz="4" w:space="0" w:color="000000"/>
              <w:left w:val="single" w:sz="4" w:space="0" w:color="000000"/>
              <w:bottom w:val="single" w:sz="4" w:space="0" w:color="000000"/>
              <w:right w:val="single" w:sz="4" w:space="0" w:color="000000"/>
            </w:tcBorders>
          </w:tcPr>
          <w:p w14:paraId="5FBB3358" w14:textId="0615A1C5"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412</w:t>
            </w:r>
          </w:p>
        </w:tc>
        <w:tc>
          <w:tcPr>
            <w:tcW w:w="1561" w:type="dxa"/>
            <w:tcBorders>
              <w:top w:val="single" w:sz="4" w:space="0" w:color="000000"/>
              <w:left w:val="single" w:sz="4" w:space="0" w:color="000000"/>
              <w:bottom w:val="single" w:sz="4" w:space="0" w:color="000000"/>
              <w:right w:val="single" w:sz="4" w:space="0" w:color="000000"/>
            </w:tcBorders>
          </w:tcPr>
          <w:p w14:paraId="2BAD9C33" w14:textId="06EBAC61"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3E4E1337" w14:textId="5087EB6E"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Schimbare de destinație în locuință, fără modificări structurale</w:t>
            </w:r>
          </w:p>
        </w:tc>
        <w:tc>
          <w:tcPr>
            <w:tcW w:w="3969" w:type="dxa"/>
            <w:tcBorders>
              <w:top w:val="single" w:sz="4" w:space="0" w:color="000000"/>
              <w:left w:val="single" w:sz="4" w:space="0" w:color="000000"/>
              <w:bottom w:val="single" w:sz="4" w:space="0" w:color="000000"/>
              <w:right w:val="single" w:sz="4" w:space="0" w:color="000000"/>
            </w:tcBorders>
          </w:tcPr>
          <w:p w14:paraId="722D2DE7" w14:textId="77777777" w:rsidR="00371418" w:rsidRDefault="00371418" w:rsidP="00371418">
            <w:pPr>
              <w:tabs>
                <w:tab w:val="left" w:pos="540"/>
              </w:tabs>
              <w:rPr>
                <w:rFonts w:ascii="Times New Roman" w:hAnsi="Times New Roman" w:cs="Times New Roman"/>
                <w:bCs/>
              </w:rPr>
            </w:pPr>
            <w:r>
              <w:rPr>
                <w:rFonts w:ascii="Times New Roman" w:hAnsi="Times New Roman" w:cs="Times New Roman"/>
                <w:bCs/>
              </w:rPr>
              <w:t xml:space="preserve">Str. Alexandru Ioan Cuza </w:t>
            </w:r>
          </w:p>
          <w:p w14:paraId="5443F1C8" w14:textId="4A46D9E6"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nr. 86B</w:t>
            </w:r>
          </w:p>
        </w:tc>
      </w:tr>
      <w:tr w:rsidR="00371418" w:rsidRPr="00C349B7" w14:paraId="4C17FA6B"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772AB0C7"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37</w:t>
            </w:r>
          </w:p>
        </w:tc>
        <w:tc>
          <w:tcPr>
            <w:tcW w:w="1488" w:type="dxa"/>
            <w:tcBorders>
              <w:top w:val="single" w:sz="4" w:space="0" w:color="000000"/>
              <w:left w:val="single" w:sz="4" w:space="0" w:color="000000"/>
              <w:bottom w:val="single" w:sz="4" w:space="0" w:color="000000"/>
              <w:right w:val="single" w:sz="4" w:space="0" w:color="000000"/>
            </w:tcBorders>
          </w:tcPr>
          <w:p w14:paraId="3BCCC26C" w14:textId="1A40C65B"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413</w:t>
            </w:r>
          </w:p>
        </w:tc>
        <w:tc>
          <w:tcPr>
            <w:tcW w:w="1561" w:type="dxa"/>
            <w:tcBorders>
              <w:top w:val="single" w:sz="4" w:space="0" w:color="000000"/>
              <w:left w:val="single" w:sz="4" w:space="0" w:color="000000"/>
              <w:bottom w:val="single" w:sz="4" w:space="0" w:color="000000"/>
              <w:right w:val="single" w:sz="4" w:space="0" w:color="000000"/>
            </w:tcBorders>
          </w:tcPr>
          <w:p w14:paraId="394B7417" w14:textId="42063E9D"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1EB15B71" w14:textId="095FC6B6"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locuință unifamilială Sp+P+1E, garaj auto, amenajări exterioare, împrejmuire teren, branșamente la rețele de utilități</w:t>
            </w:r>
          </w:p>
        </w:tc>
        <w:tc>
          <w:tcPr>
            <w:tcW w:w="3969" w:type="dxa"/>
            <w:tcBorders>
              <w:top w:val="single" w:sz="4" w:space="0" w:color="000000"/>
              <w:left w:val="single" w:sz="4" w:space="0" w:color="000000"/>
              <w:bottom w:val="single" w:sz="4" w:space="0" w:color="000000"/>
              <w:right w:val="single" w:sz="4" w:space="0" w:color="000000"/>
            </w:tcBorders>
          </w:tcPr>
          <w:p w14:paraId="150DC3AA" w14:textId="1B222473"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Tudor Arghezi nr. 15</w:t>
            </w:r>
          </w:p>
        </w:tc>
      </w:tr>
      <w:tr w:rsidR="00371418" w:rsidRPr="00C349B7" w14:paraId="2529DDDF"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4EEEB469"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38</w:t>
            </w:r>
          </w:p>
        </w:tc>
        <w:tc>
          <w:tcPr>
            <w:tcW w:w="1488" w:type="dxa"/>
            <w:tcBorders>
              <w:top w:val="single" w:sz="4" w:space="0" w:color="000000"/>
              <w:left w:val="single" w:sz="4" w:space="0" w:color="000000"/>
              <w:bottom w:val="single" w:sz="4" w:space="0" w:color="000000"/>
              <w:right w:val="single" w:sz="4" w:space="0" w:color="000000"/>
            </w:tcBorders>
          </w:tcPr>
          <w:p w14:paraId="368BFC4F" w14:textId="049CF7A9"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414</w:t>
            </w:r>
          </w:p>
        </w:tc>
        <w:tc>
          <w:tcPr>
            <w:tcW w:w="1561" w:type="dxa"/>
            <w:tcBorders>
              <w:top w:val="single" w:sz="4" w:space="0" w:color="000000"/>
              <w:left w:val="single" w:sz="4" w:space="0" w:color="000000"/>
              <w:bottom w:val="single" w:sz="4" w:space="0" w:color="000000"/>
              <w:right w:val="single" w:sz="4" w:space="0" w:color="000000"/>
            </w:tcBorders>
          </w:tcPr>
          <w:p w14:paraId="335B2636" w14:textId="14D5D415"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4AD5B258" w14:textId="3A56EF3C"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Operațiuni notariale - alipire 2 imobile</w:t>
            </w:r>
          </w:p>
        </w:tc>
        <w:tc>
          <w:tcPr>
            <w:tcW w:w="3969" w:type="dxa"/>
            <w:tcBorders>
              <w:top w:val="single" w:sz="4" w:space="0" w:color="000000"/>
              <w:left w:val="single" w:sz="4" w:space="0" w:color="000000"/>
              <w:bottom w:val="single" w:sz="4" w:space="0" w:color="000000"/>
              <w:right w:val="single" w:sz="4" w:space="0" w:color="000000"/>
            </w:tcBorders>
          </w:tcPr>
          <w:p w14:paraId="0327B3D0" w14:textId="07DD05BB"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Clujului nr.77</w:t>
            </w:r>
          </w:p>
        </w:tc>
      </w:tr>
      <w:tr w:rsidR="00371418" w:rsidRPr="00C349B7" w14:paraId="5E13F49D"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2318D67"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t>39</w:t>
            </w:r>
          </w:p>
        </w:tc>
        <w:tc>
          <w:tcPr>
            <w:tcW w:w="1488" w:type="dxa"/>
            <w:tcBorders>
              <w:top w:val="single" w:sz="4" w:space="0" w:color="000000"/>
              <w:left w:val="single" w:sz="4" w:space="0" w:color="000000"/>
              <w:bottom w:val="single" w:sz="4" w:space="0" w:color="000000"/>
              <w:right w:val="single" w:sz="4" w:space="0" w:color="000000"/>
            </w:tcBorders>
          </w:tcPr>
          <w:p w14:paraId="520A8DA5" w14:textId="6A35DA41"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415</w:t>
            </w:r>
          </w:p>
        </w:tc>
        <w:tc>
          <w:tcPr>
            <w:tcW w:w="1561" w:type="dxa"/>
            <w:tcBorders>
              <w:top w:val="single" w:sz="4" w:space="0" w:color="000000"/>
              <w:left w:val="single" w:sz="4" w:space="0" w:color="000000"/>
              <w:bottom w:val="single" w:sz="4" w:space="0" w:color="000000"/>
              <w:right w:val="single" w:sz="4" w:space="0" w:color="000000"/>
            </w:tcBorders>
          </w:tcPr>
          <w:p w14:paraId="79E8DBFD" w14:textId="2F02EB65"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754C6C12" w14:textId="3424B6B3"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Informare</w:t>
            </w:r>
          </w:p>
        </w:tc>
        <w:tc>
          <w:tcPr>
            <w:tcW w:w="3969" w:type="dxa"/>
            <w:tcBorders>
              <w:top w:val="single" w:sz="4" w:space="0" w:color="000000"/>
              <w:left w:val="single" w:sz="4" w:space="0" w:color="000000"/>
              <w:bottom w:val="single" w:sz="4" w:space="0" w:color="000000"/>
              <w:right w:val="single" w:sz="4" w:space="0" w:color="000000"/>
            </w:tcBorders>
          </w:tcPr>
          <w:p w14:paraId="0FDAF5CA" w14:textId="1B1CEBD0" w:rsidR="00371418" w:rsidRPr="00452361" w:rsidRDefault="00371418" w:rsidP="00452361">
            <w:pPr>
              <w:tabs>
                <w:tab w:val="left" w:pos="540"/>
              </w:tabs>
              <w:rPr>
                <w:rFonts w:ascii="Times New Roman" w:hAnsi="Times New Roman" w:cs="Times New Roman"/>
                <w:bCs/>
              </w:rPr>
            </w:pPr>
            <w:r>
              <w:rPr>
                <w:rFonts w:ascii="Times New Roman" w:hAnsi="Times New Roman" w:cs="Times New Roman"/>
                <w:bCs/>
              </w:rPr>
              <w:t>Str. Alexandru Ioan Cuza nr. 89</w:t>
            </w:r>
          </w:p>
        </w:tc>
      </w:tr>
      <w:tr w:rsidR="00371418" w:rsidRPr="00C349B7" w14:paraId="11DB1C4B"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E9C07A6" w14:textId="7777777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C349B7">
              <w:rPr>
                <w:rFonts w:ascii="Times New Roman" w:eastAsia="Times New Roman" w:hAnsi="Times New Roman" w:cs="Times New Roman"/>
                <w:bCs/>
                <w:noProof/>
                <w:kern w:val="0"/>
                <w:sz w:val="20"/>
                <w:szCs w:val="20"/>
                <w:lang w:val="ro-RO" w:eastAsia="ar-SA"/>
                <w14:ligatures w14:val="none"/>
              </w:rPr>
              <w:lastRenderedPageBreak/>
              <w:t>40</w:t>
            </w:r>
          </w:p>
        </w:tc>
        <w:tc>
          <w:tcPr>
            <w:tcW w:w="1488" w:type="dxa"/>
            <w:tcBorders>
              <w:top w:val="single" w:sz="4" w:space="0" w:color="000000"/>
              <w:left w:val="single" w:sz="4" w:space="0" w:color="000000"/>
              <w:bottom w:val="single" w:sz="4" w:space="0" w:color="000000"/>
              <w:right w:val="single" w:sz="4" w:space="0" w:color="000000"/>
            </w:tcBorders>
          </w:tcPr>
          <w:p w14:paraId="02DE3244" w14:textId="1E0D5E3B"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416</w:t>
            </w:r>
          </w:p>
        </w:tc>
        <w:tc>
          <w:tcPr>
            <w:tcW w:w="1561" w:type="dxa"/>
            <w:tcBorders>
              <w:top w:val="single" w:sz="4" w:space="0" w:color="000000"/>
              <w:left w:val="single" w:sz="4" w:space="0" w:color="000000"/>
              <w:bottom w:val="single" w:sz="4" w:space="0" w:color="000000"/>
              <w:right w:val="single" w:sz="4" w:space="0" w:color="000000"/>
            </w:tcBorders>
          </w:tcPr>
          <w:p w14:paraId="213B0EB5" w14:textId="01E4BD6D"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21.11.2025</w:t>
            </w:r>
          </w:p>
        </w:tc>
        <w:tc>
          <w:tcPr>
            <w:tcW w:w="4724" w:type="dxa"/>
            <w:tcBorders>
              <w:top w:val="single" w:sz="4" w:space="0" w:color="000000"/>
              <w:left w:val="single" w:sz="4" w:space="0" w:color="000000"/>
              <w:bottom w:val="single" w:sz="4" w:space="0" w:color="000000"/>
              <w:right w:val="single" w:sz="4" w:space="0" w:color="000000"/>
            </w:tcBorders>
          </w:tcPr>
          <w:p w14:paraId="71AFEB7A" w14:textId="7F81CC10"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Extindere locuință parter și construire acoperiș terasă existentă, construire garaj, magazie și wc ecologic, împrejmuire teren</w:t>
            </w:r>
          </w:p>
        </w:tc>
        <w:tc>
          <w:tcPr>
            <w:tcW w:w="3969" w:type="dxa"/>
            <w:tcBorders>
              <w:top w:val="single" w:sz="4" w:space="0" w:color="000000"/>
              <w:left w:val="single" w:sz="4" w:space="0" w:color="000000"/>
              <w:bottom w:val="single" w:sz="4" w:space="0" w:color="000000"/>
              <w:right w:val="single" w:sz="4" w:space="0" w:color="000000"/>
            </w:tcBorders>
          </w:tcPr>
          <w:p w14:paraId="04E9A13C" w14:textId="4F726A8F"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Făcliei nr.17</w:t>
            </w:r>
          </w:p>
        </w:tc>
      </w:tr>
      <w:tr w:rsidR="00371418" w:rsidRPr="00C349B7" w14:paraId="2FCC06F5"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AFE6988" w14:textId="25AE043E"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41</w:t>
            </w:r>
          </w:p>
        </w:tc>
        <w:tc>
          <w:tcPr>
            <w:tcW w:w="1488" w:type="dxa"/>
            <w:tcBorders>
              <w:top w:val="single" w:sz="4" w:space="0" w:color="000000"/>
              <w:left w:val="single" w:sz="4" w:space="0" w:color="000000"/>
              <w:bottom w:val="single" w:sz="4" w:space="0" w:color="000000"/>
              <w:right w:val="single" w:sz="4" w:space="0" w:color="000000"/>
            </w:tcBorders>
          </w:tcPr>
          <w:p w14:paraId="3D238110" w14:textId="3F43B6B8"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417</w:t>
            </w:r>
          </w:p>
        </w:tc>
        <w:tc>
          <w:tcPr>
            <w:tcW w:w="1561" w:type="dxa"/>
            <w:tcBorders>
              <w:top w:val="single" w:sz="4" w:space="0" w:color="000000"/>
              <w:left w:val="single" w:sz="4" w:space="0" w:color="000000"/>
              <w:bottom w:val="single" w:sz="4" w:space="0" w:color="000000"/>
              <w:right w:val="single" w:sz="4" w:space="0" w:color="000000"/>
            </w:tcBorders>
          </w:tcPr>
          <w:p w14:paraId="161B29FE" w14:textId="23C58C8F"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27.11.2025</w:t>
            </w:r>
          </w:p>
        </w:tc>
        <w:tc>
          <w:tcPr>
            <w:tcW w:w="4724" w:type="dxa"/>
            <w:tcBorders>
              <w:top w:val="single" w:sz="4" w:space="0" w:color="000000"/>
              <w:left w:val="single" w:sz="4" w:space="0" w:color="000000"/>
              <w:bottom w:val="single" w:sz="4" w:space="0" w:color="000000"/>
              <w:right w:val="single" w:sz="4" w:space="0" w:color="000000"/>
            </w:tcBorders>
          </w:tcPr>
          <w:p w14:paraId="2B26AD52" w14:textId="317E7641"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Informare</w:t>
            </w:r>
          </w:p>
        </w:tc>
        <w:tc>
          <w:tcPr>
            <w:tcW w:w="3969" w:type="dxa"/>
            <w:tcBorders>
              <w:top w:val="single" w:sz="4" w:space="0" w:color="000000"/>
              <w:left w:val="single" w:sz="4" w:space="0" w:color="000000"/>
              <w:bottom w:val="single" w:sz="4" w:space="0" w:color="000000"/>
              <w:right w:val="single" w:sz="4" w:space="0" w:color="000000"/>
            </w:tcBorders>
          </w:tcPr>
          <w:p w14:paraId="05D3F789" w14:textId="736EE0F0"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P-ța Basarabiei nr.9</w:t>
            </w:r>
          </w:p>
        </w:tc>
      </w:tr>
      <w:tr w:rsidR="00371418" w:rsidRPr="00C349B7" w14:paraId="4DB76A34"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6E610BB" w14:textId="41D74A37"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42</w:t>
            </w:r>
          </w:p>
        </w:tc>
        <w:tc>
          <w:tcPr>
            <w:tcW w:w="1488" w:type="dxa"/>
            <w:tcBorders>
              <w:top w:val="single" w:sz="4" w:space="0" w:color="000000"/>
              <w:left w:val="single" w:sz="4" w:space="0" w:color="000000"/>
              <w:bottom w:val="single" w:sz="4" w:space="0" w:color="000000"/>
              <w:right w:val="single" w:sz="4" w:space="0" w:color="000000"/>
            </w:tcBorders>
          </w:tcPr>
          <w:p w14:paraId="531CC3A1" w14:textId="6CAE2103"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418</w:t>
            </w:r>
          </w:p>
        </w:tc>
        <w:tc>
          <w:tcPr>
            <w:tcW w:w="1561" w:type="dxa"/>
            <w:tcBorders>
              <w:top w:val="single" w:sz="4" w:space="0" w:color="000000"/>
              <w:left w:val="single" w:sz="4" w:space="0" w:color="000000"/>
              <w:bottom w:val="single" w:sz="4" w:space="0" w:color="000000"/>
              <w:right w:val="single" w:sz="4" w:space="0" w:color="000000"/>
            </w:tcBorders>
          </w:tcPr>
          <w:p w14:paraId="1189CE55" w14:textId="6F3572D6"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27.11.2025</w:t>
            </w:r>
          </w:p>
        </w:tc>
        <w:tc>
          <w:tcPr>
            <w:tcW w:w="4724" w:type="dxa"/>
            <w:tcBorders>
              <w:top w:val="single" w:sz="4" w:space="0" w:color="000000"/>
              <w:left w:val="single" w:sz="4" w:space="0" w:color="000000"/>
              <w:bottom w:val="single" w:sz="4" w:space="0" w:color="000000"/>
              <w:right w:val="single" w:sz="4" w:space="0" w:color="000000"/>
            </w:tcBorders>
          </w:tcPr>
          <w:p w14:paraId="6EBD5A5C" w14:textId="5B8B5994"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depozit regional Penny Market, cabină poartă, acces auto și pietonal, amenajări exterioare și sistematizare verticală, reclame pe fațadă și în parcare, totem publicitar, împrejmuire teren, branșamente la utilități, montare post trafo, organizare de șantier</w:t>
            </w:r>
          </w:p>
        </w:tc>
        <w:tc>
          <w:tcPr>
            <w:tcW w:w="3969" w:type="dxa"/>
            <w:tcBorders>
              <w:top w:val="single" w:sz="4" w:space="0" w:color="000000"/>
              <w:left w:val="single" w:sz="4" w:space="0" w:color="000000"/>
              <w:bottom w:val="single" w:sz="4" w:space="0" w:color="000000"/>
              <w:right w:val="single" w:sz="4" w:space="0" w:color="000000"/>
            </w:tcBorders>
          </w:tcPr>
          <w:p w14:paraId="71406033" w14:textId="7FB85417"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Str.Trascăului nr.5A</w:t>
            </w:r>
          </w:p>
        </w:tc>
      </w:tr>
      <w:tr w:rsidR="00371418" w:rsidRPr="00C349B7" w14:paraId="6DB1EA59"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D727ABC" w14:textId="69F6C0F9"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43</w:t>
            </w:r>
          </w:p>
        </w:tc>
        <w:tc>
          <w:tcPr>
            <w:tcW w:w="1488" w:type="dxa"/>
            <w:tcBorders>
              <w:top w:val="single" w:sz="4" w:space="0" w:color="000000"/>
              <w:left w:val="single" w:sz="4" w:space="0" w:color="000000"/>
              <w:bottom w:val="single" w:sz="4" w:space="0" w:color="000000"/>
              <w:right w:val="single" w:sz="4" w:space="0" w:color="000000"/>
            </w:tcBorders>
          </w:tcPr>
          <w:p w14:paraId="5BDB671F" w14:textId="70837A98"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419</w:t>
            </w:r>
          </w:p>
        </w:tc>
        <w:tc>
          <w:tcPr>
            <w:tcW w:w="1561" w:type="dxa"/>
            <w:tcBorders>
              <w:top w:val="single" w:sz="4" w:space="0" w:color="000000"/>
              <w:left w:val="single" w:sz="4" w:space="0" w:color="000000"/>
              <w:bottom w:val="single" w:sz="4" w:space="0" w:color="000000"/>
              <w:right w:val="single" w:sz="4" w:space="0" w:color="000000"/>
            </w:tcBorders>
          </w:tcPr>
          <w:p w14:paraId="0B0FEE9A" w14:textId="7F0306FC"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27.11.2025</w:t>
            </w:r>
          </w:p>
        </w:tc>
        <w:tc>
          <w:tcPr>
            <w:tcW w:w="4724" w:type="dxa"/>
            <w:tcBorders>
              <w:top w:val="single" w:sz="4" w:space="0" w:color="000000"/>
              <w:left w:val="single" w:sz="4" w:space="0" w:color="000000"/>
              <w:bottom w:val="single" w:sz="4" w:space="0" w:color="000000"/>
              <w:right w:val="single" w:sz="4" w:space="0" w:color="000000"/>
            </w:tcBorders>
          </w:tcPr>
          <w:p w14:paraId="7D41315B" w14:textId="0BF864ED"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Alimentare cu energie electrică filigorie</w:t>
            </w:r>
          </w:p>
        </w:tc>
        <w:tc>
          <w:tcPr>
            <w:tcW w:w="3969" w:type="dxa"/>
            <w:tcBorders>
              <w:top w:val="single" w:sz="4" w:space="0" w:color="000000"/>
              <w:left w:val="single" w:sz="4" w:space="0" w:color="000000"/>
              <w:bottom w:val="single" w:sz="4" w:space="0" w:color="000000"/>
              <w:right w:val="single" w:sz="4" w:space="0" w:color="000000"/>
            </w:tcBorders>
          </w:tcPr>
          <w:p w14:paraId="490F5EBA" w14:textId="5D7EEEC4"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Romană nr. 123</w:t>
            </w:r>
          </w:p>
        </w:tc>
      </w:tr>
      <w:tr w:rsidR="00371418" w:rsidRPr="00C349B7" w14:paraId="094DF04F"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719C00D" w14:textId="0E6EA740"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44</w:t>
            </w:r>
          </w:p>
        </w:tc>
        <w:tc>
          <w:tcPr>
            <w:tcW w:w="1488" w:type="dxa"/>
            <w:tcBorders>
              <w:top w:val="single" w:sz="4" w:space="0" w:color="000000"/>
              <w:left w:val="single" w:sz="4" w:space="0" w:color="000000"/>
              <w:bottom w:val="single" w:sz="4" w:space="0" w:color="000000"/>
              <w:right w:val="single" w:sz="4" w:space="0" w:color="000000"/>
            </w:tcBorders>
          </w:tcPr>
          <w:p w14:paraId="11E99242" w14:textId="322FF5CC"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420</w:t>
            </w:r>
          </w:p>
        </w:tc>
        <w:tc>
          <w:tcPr>
            <w:tcW w:w="1561" w:type="dxa"/>
            <w:tcBorders>
              <w:top w:val="single" w:sz="4" w:space="0" w:color="000000"/>
              <w:left w:val="single" w:sz="4" w:space="0" w:color="000000"/>
              <w:bottom w:val="single" w:sz="4" w:space="0" w:color="000000"/>
              <w:right w:val="single" w:sz="4" w:space="0" w:color="000000"/>
            </w:tcBorders>
          </w:tcPr>
          <w:p w14:paraId="489CB828" w14:textId="74F55D83"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27.11.2025</w:t>
            </w:r>
          </w:p>
        </w:tc>
        <w:tc>
          <w:tcPr>
            <w:tcW w:w="4724" w:type="dxa"/>
            <w:tcBorders>
              <w:top w:val="single" w:sz="4" w:space="0" w:color="000000"/>
              <w:left w:val="single" w:sz="4" w:space="0" w:color="000000"/>
              <w:bottom w:val="single" w:sz="4" w:space="0" w:color="000000"/>
              <w:right w:val="single" w:sz="4" w:space="0" w:color="000000"/>
            </w:tcBorders>
          </w:tcPr>
          <w:p w14:paraId="55B177C8" w14:textId="77777777" w:rsidR="00371418" w:rsidRDefault="00371418" w:rsidP="00371418">
            <w:pPr>
              <w:tabs>
                <w:tab w:val="left" w:pos="540"/>
              </w:tabs>
              <w:rPr>
                <w:rFonts w:ascii="Times New Roman" w:hAnsi="Times New Roman" w:cs="Times New Roman"/>
              </w:rPr>
            </w:pPr>
            <w:r>
              <w:rPr>
                <w:rFonts w:ascii="Times New Roman" w:hAnsi="Times New Roman" w:cs="Times New Roman"/>
              </w:rPr>
              <w:t>1. Desființare totală corp C1 existent;</w:t>
            </w:r>
          </w:p>
          <w:p w14:paraId="3F51A9A1" w14:textId="62544394" w:rsidR="00371418" w:rsidRPr="00371418" w:rsidRDefault="00371418" w:rsidP="00371418">
            <w:pPr>
              <w:tabs>
                <w:tab w:val="left" w:pos="540"/>
              </w:tabs>
              <w:rPr>
                <w:rFonts w:ascii="Times New Roman" w:hAnsi="Times New Roman" w:cs="Times New Roman"/>
              </w:rPr>
            </w:pPr>
            <w:r>
              <w:rPr>
                <w:rFonts w:ascii="Times New Roman" w:hAnsi="Times New Roman" w:cs="Times New Roman"/>
              </w:rPr>
              <w:t xml:space="preserve">2. Elaborare P.U.Z. pentru construire clădire locuințe colective, împrejmuire teren și amenajări exterioare , </w:t>
            </w:r>
            <w:r>
              <w:rPr>
                <w:rFonts w:ascii="Times New Roman" w:hAnsi="Times New Roman" w:cs="Times New Roman"/>
                <w:i/>
                <w:iCs/>
              </w:rPr>
              <w:t>cu păstrarea avizelor obținute în baza C.U. nr.406 din 14.12.2022</w:t>
            </w:r>
          </w:p>
        </w:tc>
        <w:tc>
          <w:tcPr>
            <w:tcW w:w="3969" w:type="dxa"/>
            <w:tcBorders>
              <w:top w:val="single" w:sz="4" w:space="0" w:color="000000"/>
              <w:left w:val="single" w:sz="4" w:space="0" w:color="000000"/>
              <w:bottom w:val="single" w:sz="4" w:space="0" w:color="000000"/>
              <w:right w:val="single" w:sz="4" w:space="0" w:color="000000"/>
            </w:tcBorders>
          </w:tcPr>
          <w:p w14:paraId="3AE549D3" w14:textId="699AAB25"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Nicolae Iorga nr. 42</w:t>
            </w:r>
          </w:p>
        </w:tc>
      </w:tr>
      <w:tr w:rsidR="00371418" w:rsidRPr="00C349B7" w14:paraId="60B8D515"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E990E5D" w14:textId="5E81083A"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45</w:t>
            </w:r>
          </w:p>
        </w:tc>
        <w:tc>
          <w:tcPr>
            <w:tcW w:w="1488" w:type="dxa"/>
            <w:tcBorders>
              <w:top w:val="single" w:sz="4" w:space="0" w:color="000000"/>
              <w:left w:val="single" w:sz="4" w:space="0" w:color="000000"/>
              <w:bottom w:val="single" w:sz="4" w:space="0" w:color="000000"/>
              <w:right w:val="single" w:sz="4" w:space="0" w:color="000000"/>
            </w:tcBorders>
          </w:tcPr>
          <w:p w14:paraId="00C8F848" w14:textId="04115298"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421</w:t>
            </w:r>
          </w:p>
        </w:tc>
        <w:tc>
          <w:tcPr>
            <w:tcW w:w="1561" w:type="dxa"/>
            <w:tcBorders>
              <w:top w:val="single" w:sz="4" w:space="0" w:color="000000"/>
              <w:left w:val="single" w:sz="4" w:space="0" w:color="000000"/>
              <w:bottom w:val="single" w:sz="4" w:space="0" w:color="000000"/>
              <w:right w:val="single" w:sz="4" w:space="0" w:color="000000"/>
            </w:tcBorders>
          </w:tcPr>
          <w:p w14:paraId="38E98440" w14:textId="279A4931"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28.11.2025</w:t>
            </w:r>
          </w:p>
        </w:tc>
        <w:tc>
          <w:tcPr>
            <w:tcW w:w="4724" w:type="dxa"/>
            <w:tcBorders>
              <w:top w:val="single" w:sz="4" w:space="0" w:color="000000"/>
              <w:left w:val="single" w:sz="4" w:space="0" w:color="000000"/>
              <w:bottom w:val="single" w:sz="4" w:space="0" w:color="000000"/>
              <w:right w:val="single" w:sz="4" w:space="0" w:color="000000"/>
            </w:tcBorders>
          </w:tcPr>
          <w:p w14:paraId="71835787" w14:textId="2037E923"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Branșament electric</w:t>
            </w:r>
          </w:p>
        </w:tc>
        <w:tc>
          <w:tcPr>
            <w:tcW w:w="3969" w:type="dxa"/>
            <w:tcBorders>
              <w:top w:val="single" w:sz="4" w:space="0" w:color="000000"/>
              <w:left w:val="single" w:sz="4" w:space="0" w:color="000000"/>
              <w:bottom w:val="single" w:sz="4" w:space="0" w:color="000000"/>
              <w:right w:val="single" w:sz="4" w:space="0" w:color="000000"/>
            </w:tcBorders>
          </w:tcPr>
          <w:p w14:paraId="56C1B7E6" w14:textId="6DA49164"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Ghindei nr.15</w:t>
            </w:r>
          </w:p>
        </w:tc>
      </w:tr>
      <w:tr w:rsidR="00371418" w:rsidRPr="00C349B7" w14:paraId="1BD65420"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35D12007" w14:textId="142615C4"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46</w:t>
            </w:r>
          </w:p>
        </w:tc>
        <w:tc>
          <w:tcPr>
            <w:tcW w:w="1488" w:type="dxa"/>
            <w:tcBorders>
              <w:top w:val="single" w:sz="4" w:space="0" w:color="000000"/>
              <w:left w:val="single" w:sz="4" w:space="0" w:color="000000"/>
              <w:bottom w:val="single" w:sz="4" w:space="0" w:color="000000"/>
              <w:right w:val="single" w:sz="4" w:space="0" w:color="000000"/>
            </w:tcBorders>
          </w:tcPr>
          <w:p w14:paraId="32C677D9" w14:textId="64F6AA93"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422</w:t>
            </w:r>
          </w:p>
        </w:tc>
        <w:tc>
          <w:tcPr>
            <w:tcW w:w="1561" w:type="dxa"/>
            <w:tcBorders>
              <w:top w:val="single" w:sz="4" w:space="0" w:color="000000"/>
              <w:left w:val="single" w:sz="4" w:space="0" w:color="000000"/>
              <w:bottom w:val="single" w:sz="4" w:space="0" w:color="000000"/>
              <w:right w:val="single" w:sz="4" w:space="0" w:color="000000"/>
            </w:tcBorders>
          </w:tcPr>
          <w:p w14:paraId="02F0885E" w14:textId="65FAB812"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28.11.2025</w:t>
            </w:r>
          </w:p>
        </w:tc>
        <w:tc>
          <w:tcPr>
            <w:tcW w:w="4724" w:type="dxa"/>
            <w:tcBorders>
              <w:top w:val="single" w:sz="4" w:space="0" w:color="000000"/>
              <w:left w:val="single" w:sz="4" w:space="0" w:color="000000"/>
              <w:bottom w:val="single" w:sz="4" w:space="0" w:color="000000"/>
              <w:right w:val="single" w:sz="4" w:space="0" w:color="000000"/>
            </w:tcBorders>
          </w:tcPr>
          <w:p w14:paraId="60AC2B07" w14:textId="1BF7A834"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Informare</w:t>
            </w:r>
          </w:p>
        </w:tc>
        <w:tc>
          <w:tcPr>
            <w:tcW w:w="3969" w:type="dxa"/>
            <w:tcBorders>
              <w:top w:val="single" w:sz="4" w:space="0" w:color="000000"/>
              <w:left w:val="single" w:sz="4" w:space="0" w:color="000000"/>
              <w:bottom w:val="single" w:sz="4" w:space="0" w:color="000000"/>
              <w:right w:val="single" w:sz="4" w:space="0" w:color="000000"/>
            </w:tcBorders>
          </w:tcPr>
          <w:p w14:paraId="47FBA42E" w14:textId="5D6A9932"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Câmpiei f.n.</w:t>
            </w:r>
          </w:p>
        </w:tc>
      </w:tr>
      <w:tr w:rsidR="00371418" w:rsidRPr="00C349B7" w14:paraId="0309974D"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5EC86B55" w14:textId="53E19C1B"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47</w:t>
            </w:r>
          </w:p>
        </w:tc>
        <w:tc>
          <w:tcPr>
            <w:tcW w:w="1488" w:type="dxa"/>
            <w:tcBorders>
              <w:top w:val="single" w:sz="4" w:space="0" w:color="000000"/>
              <w:left w:val="single" w:sz="4" w:space="0" w:color="000000"/>
              <w:bottom w:val="single" w:sz="4" w:space="0" w:color="000000"/>
              <w:right w:val="single" w:sz="4" w:space="0" w:color="000000"/>
            </w:tcBorders>
          </w:tcPr>
          <w:p w14:paraId="49CA853A" w14:textId="5E746F3E"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423</w:t>
            </w:r>
          </w:p>
        </w:tc>
        <w:tc>
          <w:tcPr>
            <w:tcW w:w="1561" w:type="dxa"/>
            <w:tcBorders>
              <w:top w:val="single" w:sz="4" w:space="0" w:color="000000"/>
              <w:left w:val="single" w:sz="4" w:space="0" w:color="000000"/>
              <w:bottom w:val="single" w:sz="4" w:space="0" w:color="000000"/>
              <w:right w:val="single" w:sz="4" w:space="0" w:color="000000"/>
            </w:tcBorders>
          </w:tcPr>
          <w:p w14:paraId="7965EABE" w14:textId="33DC7C29"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28.11.2025</w:t>
            </w:r>
          </w:p>
        </w:tc>
        <w:tc>
          <w:tcPr>
            <w:tcW w:w="4724" w:type="dxa"/>
            <w:tcBorders>
              <w:top w:val="single" w:sz="4" w:space="0" w:color="000000"/>
              <w:left w:val="single" w:sz="4" w:space="0" w:color="000000"/>
              <w:bottom w:val="single" w:sz="4" w:space="0" w:color="000000"/>
              <w:right w:val="single" w:sz="4" w:space="0" w:color="000000"/>
            </w:tcBorders>
          </w:tcPr>
          <w:p w14:paraId="55EB71B5" w14:textId="06FC871F"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Extindere și modificări structurale la corp C2 - laborator tehnică dentară</w:t>
            </w:r>
          </w:p>
        </w:tc>
        <w:tc>
          <w:tcPr>
            <w:tcW w:w="3969" w:type="dxa"/>
            <w:tcBorders>
              <w:top w:val="single" w:sz="4" w:space="0" w:color="000000"/>
              <w:left w:val="single" w:sz="4" w:space="0" w:color="000000"/>
              <w:bottom w:val="single" w:sz="4" w:space="0" w:color="000000"/>
              <w:right w:val="single" w:sz="4" w:space="0" w:color="000000"/>
            </w:tcBorders>
          </w:tcPr>
          <w:p w14:paraId="4476222B" w14:textId="5D83F458"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Petru Maior nr. 106</w:t>
            </w:r>
          </w:p>
        </w:tc>
      </w:tr>
      <w:tr w:rsidR="00371418" w:rsidRPr="00C349B7" w14:paraId="4B5041BE" w14:textId="77777777" w:rsidTr="00F7540E">
        <w:trPr>
          <w:jc w:val="center"/>
        </w:trPr>
        <w:tc>
          <w:tcPr>
            <w:tcW w:w="586" w:type="dxa"/>
            <w:tcBorders>
              <w:top w:val="single" w:sz="4" w:space="0" w:color="auto"/>
              <w:left w:val="single" w:sz="4" w:space="0" w:color="auto"/>
              <w:bottom w:val="single" w:sz="4" w:space="0" w:color="auto"/>
              <w:right w:val="single" w:sz="4" w:space="0" w:color="auto"/>
            </w:tcBorders>
          </w:tcPr>
          <w:p w14:paraId="62B461D3" w14:textId="41E9E6BC"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eastAsia="Times New Roman" w:hAnsi="Times New Roman" w:cs="Times New Roman"/>
                <w:bCs/>
                <w:noProof/>
                <w:kern w:val="0"/>
                <w:sz w:val="20"/>
                <w:szCs w:val="20"/>
                <w:lang w:val="ro-RO" w:eastAsia="ar-SA"/>
                <w14:ligatures w14:val="none"/>
              </w:rPr>
              <w:t>48</w:t>
            </w:r>
          </w:p>
        </w:tc>
        <w:tc>
          <w:tcPr>
            <w:tcW w:w="1488" w:type="dxa"/>
            <w:tcBorders>
              <w:top w:val="single" w:sz="4" w:space="0" w:color="000000"/>
              <w:left w:val="single" w:sz="4" w:space="0" w:color="000000"/>
              <w:bottom w:val="single" w:sz="4" w:space="0" w:color="000000"/>
              <w:right w:val="single" w:sz="4" w:space="0" w:color="000000"/>
            </w:tcBorders>
          </w:tcPr>
          <w:p w14:paraId="3D19C5FA" w14:textId="2C93F42F" w:rsidR="00371418" w:rsidRPr="00371418"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sidRPr="00371418">
              <w:rPr>
                <w:rFonts w:ascii="Times New Roman" w:hAnsi="Times New Roman" w:cs="Times New Roman"/>
                <w:bCs/>
              </w:rPr>
              <w:t>424</w:t>
            </w:r>
          </w:p>
        </w:tc>
        <w:tc>
          <w:tcPr>
            <w:tcW w:w="1561" w:type="dxa"/>
            <w:tcBorders>
              <w:top w:val="single" w:sz="4" w:space="0" w:color="000000"/>
              <w:left w:val="single" w:sz="4" w:space="0" w:color="000000"/>
              <w:bottom w:val="single" w:sz="4" w:space="0" w:color="000000"/>
              <w:right w:val="single" w:sz="4" w:space="0" w:color="000000"/>
            </w:tcBorders>
          </w:tcPr>
          <w:p w14:paraId="20CCD7FF" w14:textId="430B66E5" w:rsidR="00371418" w:rsidRPr="00C349B7" w:rsidRDefault="00371418" w:rsidP="00371418">
            <w:pPr>
              <w:suppressAutoHyphens/>
              <w:spacing w:after="0" w:line="240" w:lineRule="auto"/>
              <w:jc w:val="center"/>
              <w:rPr>
                <w:rFonts w:ascii="Times New Roman" w:eastAsia="Times New Roman" w:hAnsi="Times New Roman" w:cs="Times New Roman"/>
                <w:bCs/>
                <w:noProof/>
                <w:kern w:val="0"/>
                <w:sz w:val="20"/>
                <w:szCs w:val="20"/>
                <w:lang w:val="ro-RO" w:eastAsia="ar-SA"/>
                <w14:ligatures w14:val="none"/>
              </w:rPr>
            </w:pPr>
            <w:r>
              <w:rPr>
                <w:rFonts w:ascii="Times New Roman" w:hAnsi="Times New Roman" w:cs="Times New Roman"/>
                <w:bCs/>
              </w:rPr>
              <w:t>28.11.2025</w:t>
            </w:r>
          </w:p>
        </w:tc>
        <w:tc>
          <w:tcPr>
            <w:tcW w:w="4724" w:type="dxa"/>
            <w:tcBorders>
              <w:top w:val="single" w:sz="4" w:space="0" w:color="000000"/>
              <w:left w:val="single" w:sz="4" w:space="0" w:color="000000"/>
              <w:bottom w:val="single" w:sz="4" w:space="0" w:color="000000"/>
              <w:right w:val="single" w:sz="4" w:space="0" w:color="000000"/>
            </w:tcBorders>
          </w:tcPr>
          <w:p w14:paraId="6D8712BF" w14:textId="20D85487" w:rsidR="00371418" w:rsidRPr="00C349B7" w:rsidRDefault="00371418" w:rsidP="00371418">
            <w:pPr>
              <w:tabs>
                <w:tab w:val="left" w:pos="540"/>
              </w:tabs>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rPr>
              <w:t>Construire locuință sezonieră în sistem AMVIC</w:t>
            </w:r>
          </w:p>
        </w:tc>
        <w:tc>
          <w:tcPr>
            <w:tcW w:w="3969" w:type="dxa"/>
            <w:tcBorders>
              <w:top w:val="single" w:sz="4" w:space="0" w:color="000000"/>
              <w:left w:val="single" w:sz="4" w:space="0" w:color="000000"/>
              <w:bottom w:val="single" w:sz="4" w:space="0" w:color="000000"/>
              <w:right w:val="single" w:sz="4" w:space="0" w:color="000000"/>
            </w:tcBorders>
          </w:tcPr>
          <w:p w14:paraId="71E723AB" w14:textId="2A41C45D" w:rsidR="00371418" w:rsidRPr="00C349B7" w:rsidRDefault="00371418" w:rsidP="00371418">
            <w:pPr>
              <w:suppressAutoHyphens/>
              <w:spacing w:after="0" w:line="240" w:lineRule="auto"/>
              <w:rPr>
                <w:rFonts w:ascii="Times New Roman" w:eastAsia="Times New Roman" w:hAnsi="Times New Roman" w:cs="Times New Roman"/>
                <w:bCs/>
                <w:noProof/>
                <w:kern w:val="0"/>
                <w:sz w:val="20"/>
                <w:szCs w:val="20"/>
                <w:lang w:eastAsia="ar-SA"/>
                <w14:ligatures w14:val="none"/>
              </w:rPr>
            </w:pPr>
            <w:r>
              <w:rPr>
                <w:rFonts w:ascii="Times New Roman" w:hAnsi="Times New Roman" w:cs="Times New Roman"/>
                <w:bCs/>
              </w:rPr>
              <w:t>Str. Ghindei nr.45</w:t>
            </w:r>
          </w:p>
        </w:tc>
      </w:tr>
    </w:tbl>
    <w:p w14:paraId="1DD92424" w14:textId="77777777" w:rsidR="00371418" w:rsidRDefault="00371418" w:rsidP="00371418"/>
    <w:p w14:paraId="2E4C4A14" w14:textId="77777777" w:rsidR="00371418" w:rsidRDefault="00371418" w:rsidP="00371418"/>
    <w:p w14:paraId="0E66F804" w14:textId="77777777" w:rsidR="007C5EE3" w:rsidRDefault="007C5EE3"/>
    <w:sectPr w:rsidR="007C5EE3" w:rsidSect="00371418">
      <w:pgSz w:w="15840" w:h="12240" w:orient="landscape"/>
      <w:pgMar w:top="1418" w:right="141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18"/>
    <w:rsid w:val="000D36F3"/>
    <w:rsid w:val="00371418"/>
    <w:rsid w:val="00426465"/>
    <w:rsid w:val="00452361"/>
    <w:rsid w:val="00475FA7"/>
    <w:rsid w:val="006B1064"/>
    <w:rsid w:val="007C5EE3"/>
    <w:rsid w:val="007E0D9E"/>
    <w:rsid w:val="008F6DD8"/>
    <w:rsid w:val="00901222"/>
    <w:rsid w:val="00A01F00"/>
    <w:rsid w:val="00B93AEA"/>
    <w:rsid w:val="00C11D3A"/>
    <w:rsid w:val="00C36B4B"/>
    <w:rsid w:val="00C41016"/>
    <w:rsid w:val="00C923F0"/>
    <w:rsid w:val="00D7276E"/>
    <w:rsid w:val="00DB538E"/>
    <w:rsid w:val="00F91CDF"/>
    <w:rsid w:val="00FA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EAC1"/>
  <w15:chartTrackingRefBased/>
  <w15:docId w15:val="{9BA54971-AD9E-4CED-8240-7BCB3E2A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18"/>
    <w:pPr>
      <w:spacing w:line="259" w:lineRule="auto"/>
    </w:pPr>
    <w:rPr>
      <w:sz w:val="22"/>
      <w:szCs w:val="22"/>
    </w:rPr>
  </w:style>
  <w:style w:type="paragraph" w:styleId="Heading1">
    <w:name w:val="heading 1"/>
    <w:basedOn w:val="Normal"/>
    <w:next w:val="Normal"/>
    <w:link w:val="Heading1Char"/>
    <w:uiPriority w:val="9"/>
    <w:qFormat/>
    <w:rsid w:val="0037141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41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41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41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7141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7141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7141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7141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7141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418"/>
    <w:rPr>
      <w:rFonts w:eastAsiaTheme="majorEastAsia" w:cstheme="majorBidi"/>
      <w:color w:val="272727" w:themeColor="text1" w:themeTint="D8"/>
    </w:rPr>
  </w:style>
  <w:style w:type="paragraph" w:styleId="Title">
    <w:name w:val="Title"/>
    <w:basedOn w:val="Normal"/>
    <w:next w:val="Normal"/>
    <w:link w:val="TitleChar"/>
    <w:uiPriority w:val="10"/>
    <w:qFormat/>
    <w:rsid w:val="00371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41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41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71418"/>
    <w:rPr>
      <w:i/>
      <w:iCs/>
      <w:color w:val="404040" w:themeColor="text1" w:themeTint="BF"/>
    </w:rPr>
  </w:style>
  <w:style w:type="paragraph" w:styleId="ListParagraph">
    <w:name w:val="List Paragraph"/>
    <w:basedOn w:val="Normal"/>
    <w:uiPriority w:val="34"/>
    <w:qFormat/>
    <w:rsid w:val="00371418"/>
    <w:pPr>
      <w:spacing w:line="278" w:lineRule="auto"/>
      <w:ind w:left="720"/>
      <w:contextualSpacing/>
    </w:pPr>
    <w:rPr>
      <w:sz w:val="24"/>
      <w:szCs w:val="24"/>
    </w:rPr>
  </w:style>
  <w:style w:type="character" w:styleId="IntenseEmphasis">
    <w:name w:val="Intense Emphasis"/>
    <w:basedOn w:val="DefaultParagraphFont"/>
    <w:uiPriority w:val="21"/>
    <w:qFormat/>
    <w:rsid w:val="00371418"/>
    <w:rPr>
      <w:i/>
      <w:iCs/>
      <w:color w:val="0F4761" w:themeColor="accent1" w:themeShade="BF"/>
    </w:rPr>
  </w:style>
  <w:style w:type="paragraph" w:styleId="IntenseQuote">
    <w:name w:val="Intense Quote"/>
    <w:basedOn w:val="Normal"/>
    <w:next w:val="Normal"/>
    <w:link w:val="IntenseQuoteChar"/>
    <w:uiPriority w:val="30"/>
    <w:qFormat/>
    <w:rsid w:val="003714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71418"/>
    <w:rPr>
      <w:i/>
      <w:iCs/>
      <w:color w:val="0F4761" w:themeColor="accent1" w:themeShade="BF"/>
    </w:rPr>
  </w:style>
  <w:style w:type="character" w:styleId="IntenseReference">
    <w:name w:val="Intense Reference"/>
    <w:basedOn w:val="DefaultParagraphFont"/>
    <w:uiPriority w:val="32"/>
    <w:qFormat/>
    <w:rsid w:val="00371418"/>
    <w:rPr>
      <w:b/>
      <w:bCs/>
      <w:smallCaps/>
      <w:color w:val="0F4761" w:themeColor="accent1" w:themeShade="BF"/>
      <w:spacing w:val="5"/>
    </w:rPr>
  </w:style>
  <w:style w:type="paragraph" w:styleId="NoSpacing">
    <w:name w:val="No Spacing"/>
    <w:uiPriority w:val="1"/>
    <w:qFormat/>
    <w:rsid w:val="0037141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2025-12-22T05:23:00Z</dcterms:created>
  <dcterms:modified xsi:type="dcterms:W3CDTF">2025-12-22T05:30:00Z</dcterms:modified>
</cp:coreProperties>
</file>